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45" w:rsidRDefault="00514423"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F97D45" w:rsidRDefault="00F97D45" w:rsidP="00F97D45">
      <w:pPr>
        <w:spacing w:before="100" w:beforeAutospacing="1" w:after="100" w:afterAutospacing="1" w:line="240" w:lineRule="auto"/>
        <w:outlineLvl w:val="1"/>
        <w:rPr>
          <w:rFonts w:ascii="Segoe UI Semilight" w:eastAsia="Times New Roman" w:hAnsi="Segoe UI Semilight" w:cs="Segoe UI Semilight"/>
          <w:color w:val="262626"/>
          <w:sz w:val="29"/>
          <w:szCs w:val="29"/>
          <w:lang w:eastAsia="fi-FI"/>
        </w:rPr>
      </w:pPr>
      <w:proofErr w:type="spellStart"/>
      <w:r>
        <w:rPr>
          <w:rFonts w:ascii="Segoe UI Semilight" w:eastAsia="Times New Roman" w:hAnsi="Segoe UI Semilight" w:cs="Segoe UI Semilight"/>
          <w:color w:val="262626"/>
          <w:sz w:val="29"/>
          <w:szCs w:val="29"/>
          <w:lang w:eastAsia="fi-FI"/>
        </w:rPr>
        <w:t>Work</w:t>
      </w:r>
      <w:proofErr w:type="spellEnd"/>
      <w:r>
        <w:rPr>
          <w:rFonts w:ascii="Segoe UI Semilight" w:eastAsia="Times New Roman" w:hAnsi="Segoe UI Semilight" w:cs="Segoe UI Semilight"/>
          <w:color w:val="262626"/>
          <w:sz w:val="29"/>
          <w:szCs w:val="29"/>
          <w:lang w:eastAsia="fi-FI"/>
        </w:rPr>
        <w:t xml:space="preserve"> Smart – Älykkäästi töihin -hanke</w:t>
      </w:r>
    </w:p>
    <w:p w:rsidR="004150CF" w:rsidRDefault="004150CF" w:rsidP="004150C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fi-FI"/>
        </w:rPr>
      </w:pPr>
    </w:p>
    <w:p w:rsidR="00F97D45" w:rsidRPr="004150CF" w:rsidRDefault="00624E64" w:rsidP="004150C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proofErr w:type="spellStart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Pohjois</w:t>
      </w:r>
      <w:proofErr w:type="spellEnd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-Karjalan koulutuskuntayhtym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ä ja Karelia-ammattikorkeakoulu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toteuttavat yhdessä </w:t>
      </w:r>
      <w:proofErr w:type="spellStart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Work</w:t>
      </w:r>
      <w:proofErr w:type="spellEnd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Smart-hanketta. Hanke päättyy </w:t>
      </w:r>
      <w:r w:rsidR="005B033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vuoden 2017 lopussa. </w:t>
      </w:r>
      <w:r w:rsidR="004150CF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</w:t>
      </w:r>
      <w:r w:rsidR="005B033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Hankkeen tavoitteena on edistää </w:t>
      </w:r>
      <w:r w:rsidR="004150CF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opiskelijoiden </w:t>
      </w:r>
      <w:r w:rsidR="00F97D45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työllistymistä helpottamalla nivelvaihetta koulutuksesta työelämään siirtymisessä sekä edelleen kehittää oppilaitosten ja työelämän yhteistyötä.</w:t>
      </w:r>
      <w:r w:rsidR="004150CF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Hankkeessa on ollut mukana eri alojen opettajia ja opiskelijaryhmiä niin ammattikorkeakoulun kuin ammattiopistokin puolelta. Ammattiopis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ton liiketalouden opiskelijaryhmä </w:t>
      </w:r>
      <w:proofErr w:type="spellStart"/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pilotoi</w:t>
      </w:r>
      <w:proofErr w:type="spellEnd"/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mallia </w:t>
      </w:r>
      <w:r w:rsidR="00636A2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liiketalouden alalla 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osana liiketalouden ensimmäisen vuoden opintoja lukuvuoden </w:t>
      </w:r>
      <w:proofErr w:type="gramStart"/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2016-2017</w:t>
      </w:r>
      <w:proofErr w:type="gramEnd"/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aikana. </w:t>
      </w:r>
      <w:proofErr w:type="spellStart"/>
      <w:r w:rsidR="00F97D45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Work</w:t>
      </w:r>
      <w:proofErr w:type="spellEnd"/>
      <w:r w:rsidR="00F97D45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Smart – toiminta tähtää opiskelijoiden työnhakuvalmiuksien edistämiseen. Opiskelijat ja työelämän edustajat kohtaavat toisensa ohjatuissa </w:t>
      </w:r>
      <w:proofErr w:type="spellStart"/>
      <w:r w:rsidR="00F97D45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Work</w:t>
      </w:r>
      <w:proofErr w:type="spellEnd"/>
      <w:r w:rsidR="00F97D45"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Smart -verkostoitumistyöpajoissa, joissa työnantajat tutustuvat opiskelijoihin ja sparraavat heitä työelämään.</w:t>
      </w:r>
    </w:p>
    <w:p w:rsidR="004150CF" w:rsidRDefault="004150CF" w:rsidP="004150C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b/>
          <w:bCs/>
          <w:noProof/>
          <w:color w:val="444444"/>
          <w:sz w:val="20"/>
          <w:szCs w:val="20"/>
          <w:lang w:eastAsia="fi-FI"/>
        </w:rPr>
      </w:pPr>
      <w:r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Hankkeessa kiinnitetään erityistä huomiota piilotyöpaikkojen löytymiseen, alojen ja alueiden välisen liikkuvuuden lisäämiseen, kasvavien työnantajien ja alojen tunnistam</w:t>
      </w:r>
      <w:r w:rsidR="005B033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iseen sekä yritysten rekrytointi</w:t>
      </w:r>
      <w:r w:rsidRPr="004150C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saamisen kehittämiseen.</w:t>
      </w:r>
      <w:r w:rsidR="005B0335" w:rsidRPr="005B0335">
        <w:rPr>
          <w:rFonts w:ascii="Segoe UI" w:eastAsia="Times New Roman" w:hAnsi="Segoe UI" w:cs="Segoe UI"/>
          <w:b/>
          <w:bCs/>
          <w:noProof/>
          <w:color w:val="444444"/>
          <w:sz w:val="20"/>
          <w:szCs w:val="20"/>
          <w:lang w:eastAsia="fi-FI"/>
        </w:rPr>
        <w:t xml:space="preserve"> </w:t>
      </w:r>
    </w:p>
    <w:p w:rsidR="003853D0" w:rsidRPr="003853D0" w:rsidRDefault="003853D0" w:rsidP="004150C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b/>
          <w:bCs/>
          <w:noProof/>
          <w:color w:val="444444"/>
          <w:sz w:val="20"/>
          <w:szCs w:val="20"/>
          <w:lang w:eastAsia="fi-FI"/>
        </w:rPr>
      </w:pPr>
    </w:p>
    <w:p w:rsidR="004150CF" w:rsidRDefault="004150CF" w:rsidP="004150C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Liiketalouden osalta hanke käynnistyi syksyllä 2016. Hanketyöntekijä 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vieraili opiskelijaryhmän</w:t>
      </w:r>
      <w:r w:rsidR="001923AE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tunneilla kertomass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a</w:t>
      </w:r>
      <w:r w:rsidR="001923AE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hankkeesta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, sen tavoitteesta ja proses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sis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ta. Alkuperehdytyksen jälkeen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opiskelijat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jaettiin tiimeihin ja he saivat pohtia heitä kiinnostavia sisältöjä 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pajapäiviin. 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Hanke eteni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ne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ljässä päävaiheessa. Se sisälsi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kolme kuuden tunnin pituista pajapäivää, joissa kaikissa oli mukana työelämän edustaja tai edustajia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. Kolmen pajapäivän jälkeen järjestettiin 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työelämän edustajien ja opiskel</w:t>
      </w:r>
      <w:r w:rsidR="00720B7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ijoiden verkostoitumistapahtuma</w:t>
      </w:r>
      <w:r w:rsidR="002E6F2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, jossa opiskelijat pääsivät harjoittelemaan työhaastattelutilannetta pienryhmissä.</w:t>
      </w:r>
      <w:r w:rsid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Opiskelijatiimit vastasivat työelämän edustajien kutsumisista</w:t>
      </w:r>
      <w:r w:rsidR="000B135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pajapäiviin ja </w:t>
      </w:r>
      <w:r w:rsidR="003853D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lastRenderedPageBreak/>
        <w:t>verkostoitumistapahtumaan</w:t>
      </w:r>
      <w:r w:rsid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. </w:t>
      </w:r>
      <w:r w:rsidR="000B135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Työelämävieraiden tapaamisen lisäksi pajapäivissä tehtiin harjoitteita, joiden tarkoituksena o</w:t>
      </w:r>
      <w:r w:rsidR="003330D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li saada opiskelijat tietoisemmi</w:t>
      </w:r>
      <w:r w:rsidR="000B135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ksi omista vahvuuksistaan ja kehittämiskohteistaan</w:t>
      </w:r>
      <w:r w:rsidR="00165B6A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, tavoitteistaan</w:t>
      </w:r>
      <w:r w:rsidR="000B135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sekä vahvistaa heidän työnhakutaitoja</w:t>
      </w:r>
      <w:r w:rsidR="003330D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an</w:t>
      </w:r>
      <w:r w:rsidR="000B135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.</w:t>
      </w:r>
    </w:p>
    <w:p w:rsidR="00A177F9" w:rsidRDefault="00A177F9" w:rsidP="004150C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Ensimmäisen </w:t>
      </w:r>
      <w:r w:rsidR="005B033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paja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päivän teemana oli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vat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merkonomien erilaiset urat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arinat ja sijoittuminen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työelämään. Pajassa olivat vieraina tilitoimistoyrittäjä, joka oli ehtinyt työskennellä myös kauan päivittäistavaraka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upassa sekä vakuutusedustaja, joka hänkin toimi yrittäj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änä. Seuraavan pajan teemana olivat työnhaku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, työnhaun dokumentit ja valmistautuminen työhaastatteluun. Asiantuntijavieraana oli rekrytointia työkseen hoitava henkilö.</w:t>
      </w:r>
      <w:r w:rsidR="003330D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Kolmannessa pajassa keskityttiin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piilotyöpaikkoihin ja niiden löytämiseen sekä työllistymissuunnitelman laatimiseen ja toteu</w:t>
      </w:r>
      <w:r w:rsidR="003330D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ttamiseen. Asiantuntijavieras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oli löytänyt sekä nykyisen että edellisen työnsä tutkimalla ja kontaktoimalla piilotyöpaikkoja. Viimeiseen pajaan opiskelijat kutsuivat paikalle neljä työelämän edustajaa. Opiskelijat jakautuivat </w:t>
      </w:r>
      <w:r w:rsidR="00E624CA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neljän hengen pienryhmiin </w:t>
      </w:r>
      <w:r w:rsidR="00396DE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ja kiersivät ryhmi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nä kaikkien työelämän edustajien luona ns. pikatreffeillä. Opiskelijat pääsivät harjoittelemaan</w:t>
      </w:r>
      <w:r w:rsidR="003231F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ryhmissä</w:t>
      </w:r>
      <w:r w:rsidR="00302DE0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työhaastattelutilannetta ja keskustelemaan työnhausta työelämän edustajien kanssa. </w:t>
      </w:r>
      <w:r w:rsidR="00AE6FE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Tilaisuuden myötä yksi opiskelija sai kesätyötä.</w:t>
      </w:r>
    </w:p>
    <w:p w:rsidR="004150CF" w:rsidRPr="00BB0821" w:rsidRDefault="00BB0821" w:rsidP="00BB0821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Verkostoitumispajan 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jälkeen toteutettiin 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vielä 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yksi neljän tunnin pituinen pajapäivä, jossa koottiin</w:t>
      </w:r>
      <w:r w:rsidR="0049557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yhteen aiemmin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pajoissa opittua sekä työstettiin</w:t>
      </w:r>
      <w:r w:rsidR="0049557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erilaisia materiaaleja työnhaun tueksi.</w:t>
      </w:r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Opiskelijat toimivat pienryhmissä. 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Pienryhmät kiersivät rasteja, joissa oli erilaisia tehtäviä. Pajarasteilla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tehtiin ja päivitettiin ansioluetteloja, laadittiin</w:t>
      </w:r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tavoitekarttoja viiden 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vuoden päähän, piirrettiin</w:t>
      </w:r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verkost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okarttoja omista verkostoista, luotiin </w:t>
      </w:r>
      <w:proofErr w:type="spellStart"/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LinkedIn</w:t>
      </w:r>
      <w:proofErr w:type="spellEnd"/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-profiileja, listattiin</w:t>
      </w:r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oman alan yrity</w:t>
      </w:r>
      <w:r w:rsidR="001923AE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k</w:t>
      </w:r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siä, joista voisi hakea </w:t>
      </w:r>
      <w:proofErr w:type="spellStart"/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työssäoppimi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s</w:t>
      </w:r>
      <w:proofErr w:type="spellEnd"/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- tai työpaikkaa ja tutustuttiin</w:t>
      </w:r>
      <w:r w:rsidR="00BA1E52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video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-cv:n laadintaan. Rasteja 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ohjasivat liiketalouden opettajat ja oppilaitoksen </w:t>
      </w:r>
      <w:proofErr w:type="spellStart"/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tvt</w:t>
      </w:r>
      <w:proofErr w:type="spellEnd"/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-tuottaja.</w:t>
      </w:r>
    </w:p>
    <w:p w:rsidR="005B0335" w:rsidRPr="0035410F" w:rsidRDefault="005B0335" w:rsidP="0035410F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r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Opiskelijoil</w:t>
      </w:r>
      <w:r w:rsidR="001923AE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ta saatu palaute on ollut erittäin</w:t>
      </w:r>
      <w:r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positiivista. Opiskelijat ovat kokeneet saaneensa työkaluja ja rohkeutta työhakuun. He ovat kokeneet työelämän edustajien kohtaamiset ja heidän kert</w:t>
      </w:r>
      <w:r w:rsidR="001923AE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omuksensa erittäin arvokkaina</w:t>
      </w:r>
      <w:r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. 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H</w:t>
      </w:r>
      <w:r w:rsidR="00254951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e pitivät erittäin tärkeänä työhaastattelusta saatua kokemu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sta, sillä monille se oli</w:t>
      </w:r>
      <w:r w:rsidR="00254951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ensimmäinen. </w:t>
      </w:r>
      <w:r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Eniten kehittämist</w:t>
      </w:r>
      <w:r w:rsidR="00DD460C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ä opiskelijoiden </w:t>
      </w:r>
      <w:r w:rsidR="00DD460C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lastRenderedPageBreak/>
        <w:t>mielestä kaipasi</w:t>
      </w:r>
      <w:r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tiimitoiminta. Mon</w:t>
      </w:r>
      <w:r w:rsidR="002A77EB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i opiskelija koki, että työt jäi</w:t>
      </w:r>
      <w:r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vät vain muutamien vastuulle.</w:t>
      </w:r>
      <w:r w:rsidR="00F36713"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Opiskelijat toivoivat</w:t>
      </w:r>
      <w:r w:rsidR="00396DE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myös </w:t>
      </w:r>
      <w:r w:rsidR="00F36713"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pajoihin lisää työelä</w:t>
      </w:r>
      <w:r w:rsidR="00254951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mä</w:t>
      </w:r>
      <w:r w:rsidR="00F36713" w:rsidRPr="00F3671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n edustajia mukaan ja lisäharjoitusta työhaastattelutilanteesta.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</w:t>
      </w:r>
    </w:p>
    <w:p w:rsidR="00467191" w:rsidRDefault="0035410F" w:rsidP="00A35139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r w:rsidRPr="0035410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Hankkeen yhtenä tavoitteena on levittää parhaita käytänteitä oppilaitoksiin ja integroida toiminta osaksi oppilaitosten ohjausta ja opetusta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. Liiketalouden alalla on sovittu, että toiminta tulee jatkossa olemaan oppilaitoksen normaalia toimintaa ja </w:t>
      </w:r>
      <w:r w:rsidR="00556BF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näin ollen </w:t>
      </w:r>
      <w:proofErr w:type="spellStart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Work</w:t>
      </w:r>
      <w:proofErr w:type="spellEnd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Smart-hankk</w:t>
      </w:r>
      <w:r w:rsidR="00556BF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een mukainen toiminta käynnistetään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kaikissa </w:t>
      </w:r>
      <w:r w:rsidR="001923AE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syksyllä 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2017 aloittavissa liiketalouden </w:t>
      </w:r>
      <w:r w:rsidR="00556BF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opiskelija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ryhmissä. Jokaiselle ryhmälle laaditaan oma suunnitelma, jossa otetaan</w:t>
      </w:r>
      <w:r w:rsidR="00556BF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huomioon ryhmän aiempi työ- ja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opiskelutau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sta, osaamisalavalinta sekä 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kiinnostuksen kohteet ja tavoitteet. Hanketta lähdetään toteuttamaan opetta</w:t>
      </w:r>
      <w:r w:rsidR="00556BF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japareina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. </w:t>
      </w:r>
      <w:r w:rsidR="00F97D45" w:rsidRPr="0035410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Tavoitteena on et</w:t>
      </w:r>
      <w:r w:rsidR="003330D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tä hankkeen päätyttyä opiskelijoi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lla olisi</w:t>
      </w:r>
      <w:r w:rsidR="004959A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selkeä tavoite,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ajantasaisia ja laadukkaita materiaaleja</w:t>
      </w:r>
      <w:r w:rsidR="004959AF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työhakua varten</w:t>
      </w:r>
      <w:r w:rsidR="00396DE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, verkostoja,</w:t>
      </w:r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rohkeutta </w:t>
      </w:r>
      <w:proofErr w:type="spellStart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kontaktoida</w:t>
      </w:r>
      <w:proofErr w:type="spellEnd"/>
      <w:r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työnantajia sekä valmiuksia onnistua työhaastattelussa.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Pro</w:t>
      </w:r>
      <w:r w:rsidR="003F7B9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sessi edesauttaa </w:t>
      </w:r>
      <w:proofErr w:type="spellStart"/>
      <w:r w:rsidR="003F7B9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HOS:n</w:t>
      </w:r>
      <w:proofErr w:type="spellEnd"/>
      <w:r w:rsidR="003F7B9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laatimisessa. Se auttaa opiskelijaa valitsemaan omien tavoitteidensa mukaisia tutkinnon osia omaan perustutkintoonsa</w:t>
      </w:r>
      <w:r w:rsidR="003114F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. </w:t>
      </w:r>
      <w:r w:rsidR="003F7B9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Kokemuksen perusteella hanke tukee </w:t>
      </w:r>
      <w:r w:rsidR="00396DE4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opiskelijoiden työllistymistä sekä</w:t>
      </w:r>
      <w:r w:rsidR="003F7B9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 opiskelijoiden ja työelämän välistä yhteistyötä. Sillä on tätä kautta vaikutusta tärkeisiin ammati</w:t>
      </w:r>
      <w:r w:rsidR="00A35139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llisen koulutuksen mittareihin: </w:t>
      </w:r>
      <w:r w:rsidR="003F7B98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läpäisy</w:t>
      </w:r>
      <w:r w:rsidR="00F10FD3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 xml:space="preserve">yn </w:t>
      </w:r>
      <w:r w:rsidR="00556BF5"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  <w:t>ja työllistymiseen.</w:t>
      </w:r>
    </w:p>
    <w:p w:rsidR="00467191" w:rsidRDefault="00467191" w:rsidP="00A35139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</w:p>
    <w:p w:rsidR="0035410F" w:rsidRPr="00F10FD3" w:rsidRDefault="00F97D45" w:rsidP="00A35139">
      <w:pPr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44444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eastAsia="fi-FI"/>
        </w:rPr>
        <w:br/>
      </w:r>
      <w:r>
        <w:rPr>
          <w:rFonts w:ascii="Segoe UI" w:eastAsia="Times New Roman" w:hAnsi="Segoe UI" w:cs="Segoe UI"/>
          <w:color w:val="444444"/>
          <w:sz w:val="20"/>
          <w:szCs w:val="20"/>
          <w:lang w:eastAsia="fi-FI"/>
        </w:rPr>
        <w:br/>
      </w:r>
    </w:p>
    <w:p w:rsidR="00F97D45" w:rsidRPr="0035410F" w:rsidRDefault="00F97D45">
      <w:pPr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fi-FI"/>
        </w:rPr>
      </w:pPr>
    </w:p>
    <w:sectPr w:rsidR="00F97D45" w:rsidRPr="003541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0A"/>
    <w:rsid w:val="000B1359"/>
    <w:rsid w:val="00165B6A"/>
    <w:rsid w:val="001923AE"/>
    <w:rsid w:val="001D4FCF"/>
    <w:rsid w:val="00254951"/>
    <w:rsid w:val="002A77EB"/>
    <w:rsid w:val="002E6F28"/>
    <w:rsid w:val="00302DE0"/>
    <w:rsid w:val="003114F3"/>
    <w:rsid w:val="003231F2"/>
    <w:rsid w:val="003330D4"/>
    <w:rsid w:val="00352858"/>
    <w:rsid w:val="0035410F"/>
    <w:rsid w:val="003853D0"/>
    <w:rsid w:val="00396DE4"/>
    <w:rsid w:val="003F7B98"/>
    <w:rsid w:val="004150CF"/>
    <w:rsid w:val="00467191"/>
    <w:rsid w:val="00495573"/>
    <w:rsid w:val="004959AF"/>
    <w:rsid w:val="00514423"/>
    <w:rsid w:val="00556BF5"/>
    <w:rsid w:val="0058551D"/>
    <w:rsid w:val="005B0335"/>
    <w:rsid w:val="00624E64"/>
    <w:rsid w:val="00636A23"/>
    <w:rsid w:val="0066760A"/>
    <w:rsid w:val="006E16B4"/>
    <w:rsid w:val="00720B79"/>
    <w:rsid w:val="00746E9D"/>
    <w:rsid w:val="00A177F9"/>
    <w:rsid w:val="00A35139"/>
    <w:rsid w:val="00AE6FE2"/>
    <w:rsid w:val="00BA1E52"/>
    <w:rsid w:val="00BA6766"/>
    <w:rsid w:val="00BB0821"/>
    <w:rsid w:val="00D113CB"/>
    <w:rsid w:val="00D8297E"/>
    <w:rsid w:val="00DD460C"/>
    <w:rsid w:val="00E154A0"/>
    <w:rsid w:val="00E624CA"/>
    <w:rsid w:val="00ED79B1"/>
    <w:rsid w:val="00F0140E"/>
    <w:rsid w:val="00F10FD3"/>
    <w:rsid w:val="00F36713"/>
    <w:rsid w:val="00F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5A4E-7E38-48B2-BFC0-E0873BE8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FD64-6C05-49C7-A0AD-8C5EF5CB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Koulutuskuntayhtymä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Anne-Mari</dc:creator>
  <cp:keywords/>
  <dc:description/>
  <cp:lastModifiedBy>Kettunen Anne-Mari</cp:lastModifiedBy>
  <cp:revision>14</cp:revision>
  <dcterms:created xsi:type="dcterms:W3CDTF">2017-03-31T10:38:00Z</dcterms:created>
  <dcterms:modified xsi:type="dcterms:W3CDTF">2017-04-24T09:04:00Z</dcterms:modified>
</cp:coreProperties>
</file>