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C91" w:rsidRPr="00187583" w:rsidRDefault="006E5C91" w:rsidP="00187583">
      <w:pPr>
        <w:spacing w:after="0" w:line="360" w:lineRule="auto"/>
        <w:rPr>
          <w:b/>
          <w:sz w:val="24"/>
          <w:szCs w:val="24"/>
        </w:rPr>
      </w:pPr>
      <w:bookmarkStart w:id="0" w:name="_GoBack"/>
      <w:bookmarkEnd w:id="0"/>
      <w:r w:rsidRPr="00187583">
        <w:rPr>
          <w:b/>
          <w:sz w:val="24"/>
          <w:szCs w:val="24"/>
        </w:rPr>
        <w:t>Jyväskylän ammattikorkeakoulu, ammatillinen opettajakorkeakoulu</w:t>
      </w:r>
    </w:p>
    <w:p w:rsidR="006E5C91" w:rsidRPr="00187583" w:rsidRDefault="006E5C91" w:rsidP="00187583">
      <w:pPr>
        <w:spacing w:after="0" w:line="360" w:lineRule="auto"/>
        <w:rPr>
          <w:b/>
          <w:sz w:val="24"/>
          <w:szCs w:val="24"/>
        </w:rPr>
      </w:pPr>
      <w:r w:rsidRPr="00187583">
        <w:rPr>
          <w:b/>
          <w:sz w:val="24"/>
          <w:szCs w:val="24"/>
        </w:rPr>
        <w:t>OPINTO-OHJAAJAKOULUTUS (60op)</w:t>
      </w:r>
    </w:p>
    <w:p w:rsidR="006E5C91" w:rsidRPr="00187583" w:rsidRDefault="006E5C91" w:rsidP="00187583">
      <w:pPr>
        <w:spacing w:after="0" w:line="360" w:lineRule="auto"/>
        <w:rPr>
          <w:b/>
          <w:sz w:val="24"/>
          <w:szCs w:val="24"/>
        </w:rPr>
      </w:pPr>
    </w:p>
    <w:p w:rsidR="006E5C91" w:rsidRPr="00187583" w:rsidRDefault="006E5C91" w:rsidP="00187583">
      <w:pPr>
        <w:spacing w:after="0" w:line="360" w:lineRule="auto"/>
        <w:rPr>
          <w:b/>
          <w:sz w:val="24"/>
          <w:szCs w:val="24"/>
        </w:rPr>
      </w:pPr>
      <w:r w:rsidRPr="00187583">
        <w:rPr>
          <w:b/>
          <w:sz w:val="24"/>
          <w:szCs w:val="24"/>
        </w:rPr>
        <w:t>TOIMINTAYMPÄRISÖJEN KEHITTÄMISEN OPINTOKOKONAISUUS (AOTKOZ)</w:t>
      </w:r>
    </w:p>
    <w:p w:rsidR="006E5C91" w:rsidRPr="00187583" w:rsidRDefault="006E5C91" w:rsidP="00187583">
      <w:pPr>
        <w:spacing w:after="0" w:line="360" w:lineRule="auto"/>
        <w:rPr>
          <w:b/>
          <w:sz w:val="24"/>
          <w:szCs w:val="24"/>
        </w:rPr>
      </w:pPr>
      <w:r w:rsidRPr="00187583">
        <w:rPr>
          <w:b/>
          <w:sz w:val="24"/>
          <w:szCs w:val="24"/>
        </w:rPr>
        <w:t>OPINTO-OHJAUKSEN KEHITTÄMINEN 10 op (AOTK1006)</w:t>
      </w:r>
    </w:p>
    <w:p w:rsidR="00764A36" w:rsidRPr="00187583" w:rsidRDefault="00764A36" w:rsidP="00187583">
      <w:pPr>
        <w:spacing w:after="0" w:line="360" w:lineRule="auto"/>
        <w:rPr>
          <w:b/>
          <w:sz w:val="24"/>
          <w:szCs w:val="24"/>
        </w:rPr>
      </w:pPr>
    </w:p>
    <w:p w:rsidR="00764A36" w:rsidRPr="00187583" w:rsidRDefault="00764A36" w:rsidP="00187583">
      <w:pPr>
        <w:spacing w:after="0" w:line="360" w:lineRule="auto"/>
        <w:rPr>
          <w:sz w:val="24"/>
          <w:szCs w:val="24"/>
        </w:rPr>
      </w:pPr>
      <w:r w:rsidRPr="00187583">
        <w:rPr>
          <w:sz w:val="24"/>
          <w:szCs w:val="24"/>
        </w:rPr>
        <w:t>Halme, Eva</w:t>
      </w:r>
    </w:p>
    <w:p w:rsidR="00764A36" w:rsidRPr="00187583" w:rsidRDefault="00764A36" w:rsidP="00187583">
      <w:pPr>
        <w:spacing w:after="0" w:line="360" w:lineRule="auto"/>
        <w:rPr>
          <w:sz w:val="24"/>
          <w:szCs w:val="24"/>
        </w:rPr>
      </w:pPr>
      <w:r w:rsidRPr="00187583">
        <w:rPr>
          <w:sz w:val="24"/>
          <w:szCs w:val="24"/>
        </w:rPr>
        <w:t>Lundahl, Raija</w:t>
      </w:r>
    </w:p>
    <w:p w:rsidR="000F3404" w:rsidRPr="00187583" w:rsidRDefault="000F3404" w:rsidP="00187583">
      <w:pPr>
        <w:spacing w:after="0" w:line="360" w:lineRule="auto"/>
        <w:rPr>
          <w:sz w:val="24"/>
          <w:szCs w:val="24"/>
        </w:rPr>
      </w:pPr>
    </w:p>
    <w:p w:rsidR="007E4A49" w:rsidRPr="00187583" w:rsidRDefault="007E4A49" w:rsidP="00187583">
      <w:pPr>
        <w:spacing w:after="0" w:line="360" w:lineRule="auto"/>
        <w:rPr>
          <w:b/>
          <w:sz w:val="24"/>
          <w:szCs w:val="24"/>
        </w:rPr>
      </w:pPr>
      <w:r w:rsidRPr="00187583">
        <w:rPr>
          <w:b/>
          <w:sz w:val="24"/>
          <w:szCs w:val="24"/>
        </w:rPr>
        <w:t>Jyväskylän ammattikorkeakoul</w:t>
      </w:r>
      <w:r w:rsidR="004E1E67" w:rsidRPr="00187583">
        <w:rPr>
          <w:b/>
          <w:sz w:val="24"/>
          <w:szCs w:val="24"/>
        </w:rPr>
        <w:t>un ohjausjärjestelmä ja s</w:t>
      </w:r>
      <w:r w:rsidRPr="00187583">
        <w:rPr>
          <w:b/>
          <w:sz w:val="24"/>
          <w:szCs w:val="24"/>
        </w:rPr>
        <w:t>en</w:t>
      </w:r>
      <w:r w:rsidR="004E1E67" w:rsidRPr="00187583">
        <w:rPr>
          <w:b/>
          <w:sz w:val="24"/>
          <w:szCs w:val="24"/>
        </w:rPr>
        <w:t xml:space="preserve"> kehittäminen</w:t>
      </w:r>
    </w:p>
    <w:p w:rsidR="000E6EEE" w:rsidRPr="00187583" w:rsidRDefault="004E1E67" w:rsidP="00187583">
      <w:pPr>
        <w:spacing w:after="0" w:line="360" w:lineRule="auto"/>
        <w:rPr>
          <w:b/>
          <w:sz w:val="24"/>
          <w:szCs w:val="24"/>
        </w:rPr>
      </w:pPr>
      <w:r w:rsidRPr="00187583">
        <w:rPr>
          <w:b/>
          <w:sz w:val="24"/>
          <w:szCs w:val="24"/>
        </w:rPr>
        <w:t>OHJAUS HAKEUTUMISVAIHEESSA</w:t>
      </w:r>
    </w:p>
    <w:p w:rsidR="000E6EEE" w:rsidRPr="00187583" w:rsidRDefault="003E643D" w:rsidP="00187583">
      <w:pPr>
        <w:spacing w:after="0" w:line="360" w:lineRule="auto"/>
        <w:ind w:left="1304"/>
        <w:rPr>
          <w:i/>
          <w:sz w:val="24"/>
          <w:szCs w:val="24"/>
        </w:rPr>
      </w:pPr>
      <w:r w:rsidRPr="00187583">
        <w:rPr>
          <w:i/>
          <w:sz w:val="24"/>
          <w:szCs w:val="24"/>
        </w:rPr>
        <w:t xml:space="preserve">Artikkeli on syntynyt Jyväskylän ammattikorkeakoulun (JAMK), ammatillisen opettajakorkeakoulun, opinto-ohjaajakoulutuksen työparityönä </w:t>
      </w:r>
      <w:r w:rsidR="005D1B86" w:rsidRPr="00187583">
        <w:rPr>
          <w:i/>
          <w:sz w:val="24"/>
          <w:szCs w:val="24"/>
        </w:rPr>
        <w:t xml:space="preserve">opinto-ohjauksen </w:t>
      </w:r>
      <w:r w:rsidRPr="00187583">
        <w:rPr>
          <w:i/>
          <w:sz w:val="24"/>
          <w:szCs w:val="24"/>
        </w:rPr>
        <w:t xml:space="preserve">toimintaympäristöjen kehittämisen opintokokonaisuudessa. </w:t>
      </w:r>
      <w:r w:rsidR="000E6EEE" w:rsidRPr="00187583">
        <w:rPr>
          <w:i/>
          <w:sz w:val="24"/>
          <w:szCs w:val="24"/>
        </w:rPr>
        <w:t xml:space="preserve">Artikkelissa </w:t>
      </w:r>
      <w:r w:rsidR="00007764" w:rsidRPr="00187583">
        <w:rPr>
          <w:i/>
          <w:sz w:val="24"/>
          <w:szCs w:val="24"/>
        </w:rPr>
        <w:t>tarkastellaan JAMKin</w:t>
      </w:r>
      <w:r w:rsidR="00764A36" w:rsidRPr="00187583">
        <w:rPr>
          <w:i/>
          <w:sz w:val="24"/>
          <w:szCs w:val="24"/>
        </w:rPr>
        <w:t xml:space="preserve"> </w:t>
      </w:r>
      <w:r w:rsidR="000E6EEE" w:rsidRPr="00187583">
        <w:rPr>
          <w:i/>
          <w:sz w:val="24"/>
          <w:szCs w:val="24"/>
        </w:rPr>
        <w:t>ohjausj</w:t>
      </w:r>
      <w:r w:rsidR="00764A36" w:rsidRPr="00187583">
        <w:rPr>
          <w:i/>
          <w:sz w:val="24"/>
          <w:szCs w:val="24"/>
        </w:rPr>
        <w:t xml:space="preserve">ärjestelmää ja sen kehittämistä ennen </w:t>
      </w:r>
      <w:r w:rsidR="00007764" w:rsidRPr="00187583">
        <w:rPr>
          <w:i/>
          <w:sz w:val="24"/>
          <w:szCs w:val="24"/>
        </w:rPr>
        <w:t xml:space="preserve">opintojen aloittamista, </w:t>
      </w:r>
      <w:r w:rsidR="00764A36" w:rsidRPr="00187583">
        <w:rPr>
          <w:i/>
          <w:sz w:val="24"/>
          <w:szCs w:val="24"/>
        </w:rPr>
        <w:t>hakeutumisvaihe</w:t>
      </w:r>
      <w:r w:rsidR="00007764" w:rsidRPr="00187583">
        <w:rPr>
          <w:i/>
          <w:sz w:val="24"/>
          <w:szCs w:val="24"/>
        </w:rPr>
        <w:t xml:space="preserve">essa.  JAMKin Ohjaus 2012 -asiakirjassa (Ohjaus 2012, 5) </w:t>
      </w:r>
      <w:r w:rsidRPr="00187583">
        <w:rPr>
          <w:i/>
          <w:sz w:val="24"/>
          <w:szCs w:val="24"/>
        </w:rPr>
        <w:t xml:space="preserve">ohjaus </w:t>
      </w:r>
      <w:r w:rsidR="00007764" w:rsidRPr="00187583">
        <w:rPr>
          <w:i/>
          <w:sz w:val="24"/>
          <w:szCs w:val="24"/>
        </w:rPr>
        <w:t>jaetaan viiteen</w:t>
      </w:r>
      <w:r w:rsidRPr="00187583">
        <w:rPr>
          <w:i/>
          <w:sz w:val="24"/>
          <w:szCs w:val="24"/>
        </w:rPr>
        <w:t xml:space="preserve"> vaiheeseen - </w:t>
      </w:r>
      <w:r w:rsidR="00764A36" w:rsidRPr="00187583">
        <w:rPr>
          <w:i/>
          <w:sz w:val="24"/>
          <w:szCs w:val="24"/>
        </w:rPr>
        <w:t>hakeutumis- ja aloitusvaihe, opintojen aikainen vaihe, päättövaihe sekä opintojen jälkeinen vaihe</w:t>
      </w:r>
      <w:r w:rsidRPr="00187583">
        <w:rPr>
          <w:i/>
          <w:sz w:val="24"/>
          <w:szCs w:val="24"/>
        </w:rPr>
        <w:t xml:space="preserve"> -</w:t>
      </w:r>
      <w:r w:rsidR="00736927" w:rsidRPr="00187583">
        <w:rPr>
          <w:i/>
          <w:sz w:val="24"/>
          <w:szCs w:val="24"/>
        </w:rPr>
        <w:t xml:space="preserve"> </w:t>
      </w:r>
      <w:r w:rsidR="00764A36" w:rsidRPr="00187583">
        <w:rPr>
          <w:i/>
          <w:sz w:val="24"/>
          <w:szCs w:val="24"/>
        </w:rPr>
        <w:t>joilla kullakin on omat ohjauksen painopisteensä</w:t>
      </w:r>
      <w:r w:rsidR="000D01B6" w:rsidRPr="00187583">
        <w:rPr>
          <w:i/>
          <w:sz w:val="24"/>
          <w:szCs w:val="24"/>
        </w:rPr>
        <w:t xml:space="preserve">, </w:t>
      </w:r>
      <w:r w:rsidR="00736927" w:rsidRPr="00187583">
        <w:rPr>
          <w:i/>
          <w:sz w:val="24"/>
          <w:szCs w:val="24"/>
        </w:rPr>
        <w:t>sisältönsä ja toimijans</w:t>
      </w:r>
      <w:r w:rsidR="005D1B86" w:rsidRPr="00187583">
        <w:rPr>
          <w:i/>
          <w:sz w:val="24"/>
          <w:szCs w:val="24"/>
        </w:rPr>
        <w:t>a</w:t>
      </w:r>
      <w:r w:rsidR="00736927" w:rsidRPr="00187583">
        <w:rPr>
          <w:i/>
          <w:sz w:val="24"/>
          <w:szCs w:val="24"/>
        </w:rPr>
        <w:t>.</w:t>
      </w:r>
      <w:r w:rsidR="00764A36" w:rsidRPr="00187583">
        <w:rPr>
          <w:i/>
          <w:sz w:val="24"/>
          <w:szCs w:val="24"/>
        </w:rPr>
        <w:t xml:space="preserve">  </w:t>
      </w:r>
      <w:r w:rsidRPr="00187583">
        <w:rPr>
          <w:i/>
          <w:sz w:val="24"/>
          <w:szCs w:val="24"/>
        </w:rPr>
        <w:t xml:space="preserve">Kehittämistyön </w:t>
      </w:r>
      <w:r w:rsidR="001B3AA4" w:rsidRPr="00187583">
        <w:rPr>
          <w:i/>
          <w:sz w:val="24"/>
          <w:szCs w:val="24"/>
        </w:rPr>
        <w:t xml:space="preserve">tarkoituksena on selkiinnyttää näitä vaiheita ja </w:t>
      </w:r>
      <w:r w:rsidRPr="00187583">
        <w:rPr>
          <w:i/>
          <w:sz w:val="24"/>
          <w:szCs w:val="24"/>
        </w:rPr>
        <w:t>luoda</w:t>
      </w:r>
      <w:r w:rsidR="001B3AA4" w:rsidRPr="00187583">
        <w:rPr>
          <w:i/>
          <w:sz w:val="24"/>
          <w:szCs w:val="24"/>
        </w:rPr>
        <w:t xml:space="preserve"> uusia toimintatapoja ohjauspalveluiden laadun ja tuloksellisuuden lisäämiseksi.</w:t>
      </w:r>
      <w:r w:rsidRPr="00187583">
        <w:rPr>
          <w:i/>
          <w:sz w:val="24"/>
          <w:szCs w:val="24"/>
        </w:rPr>
        <w:t xml:space="preserve"> Ohjaus hakeutumisvaiheessa ajoittuu pääosin siihen nivelvaiheeseen, jossa toisen asteen koulutuksesta hakeudutaan ammattikorkeakoulu</w:t>
      </w:r>
      <w:r w:rsidR="003B39A2" w:rsidRPr="00187583">
        <w:rPr>
          <w:i/>
          <w:sz w:val="24"/>
          <w:szCs w:val="24"/>
        </w:rPr>
        <w:t>opintoihin</w:t>
      </w:r>
      <w:r w:rsidRPr="00187583">
        <w:rPr>
          <w:i/>
          <w:sz w:val="24"/>
          <w:szCs w:val="24"/>
        </w:rPr>
        <w:t>.</w:t>
      </w:r>
    </w:p>
    <w:p w:rsidR="00007764" w:rsidRDefault="00007764" w:rsidP="00187583">
      <w:pPr>
        <w:spacing w:after="0" w:line="360" w:lineRule="auto"/>
        <w:rPr>
          <w:b/>
          <w:sz w:val="24"/>
          <w:szCs w:val="24"/>
        </w:rPr>
      </w:pPr>
    </w:p>
    <w:p w:rsidR="00806078" w:rsidRPr="00187583" w:rsidRDefault="00806078" w:rsidP="00187583">
      <w:pPr>
        <w:spacing w:after="0" w:line="360" w:lineRule="auto"/>
        <w:rPr>
          <w:b/>
          <w:sz w:val="24"/>
          <w:szCs w:val="24"/>
        </w:rPr>
      </w:pPr>
      <w:r w:rsidRPr="00187583">
        <w:rPr>
          <w:b/>
          <w:sz w:val="24"/>
          <w:szCs w:val="24"/>
        </w:rPr>
        <w:t>Hak</w:t>
      </w:r>
      <w:r w:rsidR="000F3404" w:rsidRPr="00187583">
        <w:rPr>
          <w:b/>
          <w:sz w:val="24"/>
          <w:szCs w:val="24"/>
        </w:rPr>
        <w:t>eu</w:t>
      </w:r>
      <w:r w:rsidRPr="00187583">
        <w:rPr>
          <w:b/>
          <w:sz w:val="24"/>
          <w:szCs w:val="24"/>
        </w:rPr>
        <w:t xml:space="preserve">tumisvaihe </w:t>
      </w:r>
      <w:r w:rsidR="004E315B" w:rsidRPr="00187583">
        <w:rPr>
          <w:b/>
          <w:sz w:val="24"/>
          <w:szCs w:val="24"/>
        </w:rPr>
        <w:t>valtakunnallisissa lin</w:t>
      </w:r>
      <w:r w:rsidRPr="00187583">
        <w:rPr>
          <w:b/>
          <w:sz w:val="24"/>
          <w:szCs w:val="24"/>
        </w:rPr>
        <w:t>ja</w:t>
      </w:r>
      <w:r w:rsidR="004E315B" w:rsidRPr="00187583">
        <w:rPr>
          <w:b/>
          <w:sz w:val="24"/>
          <w:szCs w:val="24"/>
        </w:rPr>
        <w:t>uksissa, KESU</w:t>
      </w:r>
      <w:r w:rsidRPr="00187583">
        <w:rPr>
          <w:b/>
          <w:sz w:val="24"/>
          <w:szCs w:val="24"/>
        </w:rPr>
        <w:t xml:space="preserve"> </w:t>
      </w:r>
      <w:r w:rsidR="004E315B" w:rsidRPr="00187583">
        <w:rPr>
          <w:b/>
          <w:sz w:val="24"/>
          <w:szCs w:val="24"/>
        </w:rPr>
        <w:t>2011–2016</w:t>
      </w:r>
    </w:p>
    <w:p w:rsidR="001A0139" w:rsidRPr="00187583" w:rsidRDefault="00F21963" w:rsidP="00187583">
      <w:pPr>
        <w:spacing w:after="0" w:line="360" w:lineRule="auto"/>
        <w:rPr>
          <w:sz w:val="24"/>
          <w:szCs w:val="24"/>
        </w:rPr>
      </w:pPr>
      <w:r w:rsidRPr="00187583">
        <w:rPr>
          <w:sz w:val="24"/>
          <w:szCs w:val="24"/>
        </w:rPr>
        <w:t>Viimeisin v</w:t>
      </w:r>
      <w:r w:rsidR="004E315B" w:rsidRPr="00187583">
        <w:rPr>
          <w:sz w:val="24"/>
          <w:szCs w:val="24"/>
        </w:rPr>
        <w:t xml:space="preserve">altioneuvoston hyväksymä </w:t>
      </w:r>
      <w:r w:rsidR="005B5840" w:rsidRPr="00187583">
        <w:rPr>
          <w:sz w:val="24"/>
          <w:szCs w:val="24"/>
        </w:rPr>
        <w:t xml:space="preserve">Koulutuksen ja tutkimuksen kehittämissuunnitelma </w:t>
      </w:r>
      <w:r w:rsidR="004E315B" w:rsidRPr="00187583">
        <w:rPr>
          <w:sz w:val="24"/>
          <w:szCs w:val="24"/>
        </w:rPr>
        <w:t>2011–2016 (KESU</w:t>
      </w:r>
      <w:r w:rsidR="00007764" w:rsidRPr="00187583">
        <w:rPr>
          <w:sz w:val="24"/>
          <w:szCs w:val="24"/>
        </w:rPr>
        <w:t xml:space="preserve"> 2012</w:t>
      </w:r>
      <w:r w:rsidR="00745DA2" w:rsidRPr="00187583">
        <w:rPr>
          <w:sz w:val="24"/>
          <w:szCs w:val="24"/>
        </w:rPr>
        <w:t>)</w:t>
      </w:r>
      <w:r w:rsidR="005B5840" w:rsidRPr="00187583">
        <w:rPr>
          <w:sz w:val="24"/>
          <w:szCs w:val="24"/>
        </w:rPr>
        <w:t xml:space="preserve"> edel</w:t>
      </w:r>
      <w:r w:rsidR="00DE3FC6" w:rsidRPr="00187583">
        <w:rPr>
          <w:sz w:val="24"/>
          <w:szCs w:val="24"/>
        </w:rPr>
        <w:t>l</w:t>
      </w:r>
      <w:r w:rsidR="005B5840" w:rsidRPr="00187583">
        <w:rPr>
          <w:sz w:val="24"/>
          <w:szCs w:val="24"/>
        </w:rPr>
        <w:t>yttää ammattikorkeakouluilta</w:t>
      </w:r>
      <w:r w:rsidR="00A726B7" w:rsidRPr="00187583">
        <w:rPr>
          <w:sz w:val="24"/>
          <w:szCs w:val="24"/>
        </w:rPr>
        <w:t xml:space="preserve"> </w:t>
      </w:r>
      <w:r w:rsidR="001A0139" w:rsidRPr="00187583">
        <w:rPr>
          <w:sz w:val="24"/>
          <w:szCs w:val="24"/>
        </w:rPr>
        <w:t xml:space="preserve">toiminnan laadun ja tulosten </w:t>
      </w:r>
      <w:r w:rsidR="00A726B7" w:rsidRPr="00187583">
        <w:rPr>
          <w:sz w:val="24"/>
          <w:szCs w:val="24"/>
        </w:rPr>
        <w:t xml:space="preserve">kokonaisvaltaista tehostamista. Pontimena ovat </w:t>
      </w:r>
      <w:r w:rsidR="00DE3FC6" w:rsidRPr="00187583">
        <w:rPr>
          <w:sz w:val="24"/>
          <w:szCs w:val="24"/>
        </w:rPr>
        <w:t xml:space="preserve">2014 muuttuva </w:t>
      </w:r>
      <w:r w:rsidR="00A726B7" w:rsidRPr="00187583">
        <w:rPr>
          <w:sz w:val="24"/>
          <w:szCs w:val="24"/>
        </w:rPr>
        <w:t>rahoitus</w:t>
      </w:r>
      <w:r w:rsidR="00DE3FC6" w:rsidRPr="00187583">
        <w:rPr>
          <w:sz w:val="24"/>
          <w:szCs w:val="24"/>
        </w:rPr>
        <w:t>malli</w:t>
      </w:r>
      <w:r w:rsidR="00A726B7" w:rsidRPr="00187583">
        <w:rPr>
          <w:sz w:val="24"/>
          <w:szCs w:val="24"/>
        </w:rPr>
        <w:t xml:space="preserve"> ja toimiluvat.</w:t>
      </w:r>
      <w:r w:rsidR="00DE3FC6" w:rsidRPr="00187583">
        <w:rPr>
          <w:sz w:val="24"/>
          <w:szCs w:val="24"/>
        </w:rPr>
        <w:t xml:space="preserve"> </w:t>
      </w:r>
      <w:r w:rsidR="001A0139" w:rsidRPr="00187583">
        <w:rPr>
          <w:sz w:val="24"/>
          <w:szCs w:val="24"/>
        </w:rPr>
        <w:t>Hakeutumisvaiheen ongelmana KESUssa</w:t>
      </w:r>
      <w:r w:rsidR="004571BE" w:rsidRPr="00187583">
        <w:rPr>
          <w:sz w:val="24"/>
          <w:szCs w:val="24"/>
        </w:rPr>
        <w:t xml:space="preserve"> </w:t>
      </w:r>
      <w:r w:rsidR="001A0139" w:rsidRPr="00187583">
        <w:rPr>
          <w:sz w:val="24"/>
          <w:szCs w:val="24"/>
        </w:rPr>
        <w:t xml:space="preserve">mainitaan hidas opintoihin sijoittuminen, jota </w:t>
      </w:r>
      <w:r w:rsidR="004571BE" w:rsidRPr="00187583">
        <w:rPr>
          <w:sz w:val="24"/>
          <w:szCs w:val="24"/>
        </w:rPr>
        <w:t xml:space="preserve">halutaan helpottaa </w:t>
      </w:r>
      <w:r w:rsidR="001A0139" w:rsidRPr="00187583">
        <w:rPr>
          <w:sz w:val="24"/>
          <w:szCs w:val="24"/>
        </w:rPr>
        <w:t>k</w:t>
      </w:r>
      <w:r w:rsidR="004571BE" w:rsidRPr="00187583">
        <w:rPr>
          <w:sz w:val="24"/>
          <w:szCs w:val="24"/>
        </w:rPr>
        <w:t>ork</w:t>
      </w:r>
      <w:r w:rsidR="001A0139" w:rsidRPr="00187583">
        <w:rPr>
          <w:sz w:val="24"/>
          <w:szCs w:val="24"/>
        </w:rPr>
        <w:t>eakoulujen opiskelijavalintaa uudistamalla.</w:t>
      </w:r>
      <w:r w:rsidR="004571BE" w:rsidRPr="00187583">
        <w:rPr>
          <w:sz w:val="24"/>
          <w:szCs w:val="24"/>
        </w:rPr>
        <w:t xml:space="preserve"> Keinoiksi </w:t>
      </w:r>
      <w:r w:rsidR="00745DA2" w:rsidRPr="00187583">
        <w:rPr>
          <w:sz w:val="24"/>
          <w:szCs w:val="24"/>
        </w:rPr>
        <w:t xml:space="preserve">ehdotetaan </w:t>
      </w:r>
      <w:r w:rsidR="00007764" w:rsidRPr="00187583">
        <w:rPr>
          <w:sz w:val="24"/>
          <w:szCs w:val="24"/>
        </w:rPr>
        <w:t>”</w:t>
      </w:r>
      <w:r w:rsidR="004571BE" w:rsidRPr="00187583">
        <w:rPr>
          <w:sz w:val="24"/>
          <w:szCs w:val="24"/>
        </w:rPr>
        <w:t xml:space="preserve">koulutustarjontatiedon saatavuuden lisäämistä, </w:t>
      </w:r>
      <w:r w:rsidR="00745DA2" w:rsidRPr="00187583">
        <w:rPr>
          <w:sz w:val="24"/>
          <w:szCs w:val="24"/>
        </w:rPr>
        <w:t>haku</w:t>
      </w:r>
      <w:r w:rsidR="004571BE" w:rsidRPr="00187583">
        <w:rPr>
          <w:sz w:val="24"/>
          <w:szCs w:val="24"/>
        </w:rPr>
        <w:t>kohteid</w:t>
      </w:r>
      <w:r w:rsidR="003728DD" w:rsidRPr="00187583">
        <w:rPr>
          <w:sz w:val="24"/>
          <w:szCs w:val="24"/>
        </w:rPr>
        <w:t>e</w:t>
      </w:r>
      <w:r w:rsidR="004571BE" w:rsidRPr="00187583">
        <w:rPr>
          <w:sz w:val="24"/>
          <w:szCs w:val="24"/>
        </w:rPr>
        <w:t xml:space="preserve">n vähentämistä ja laajempia </w:t>
      </w:r>
      <w:r w:rsidR="004571BE" w:rsidRPr="00187583">
        <w:rPr>
          <w:sz w:val="24"/>
          <w:szCs w:val="24"/>
        </w:rPr>
        <w:lastRenderedPageBreak/>
        <w:t>valintakokonaisuuksia</w:t>
      </w:r>
      <w:r w:rsidR="00007764" w:rsidRPr="00187583">
        <w:rPr>
          <w:sz w:val="24"/>
          <w:szCs w:val="24"/>
        </w:rPr>
        <w:t>”</w:t>
      </w:r>
      <w:r w:rsidR="004571BE" w:rsidRPr="00187583">
        <w:rPr>
          <w:sz w:val="24"/>
          <w:szCs w:val="24"/>
        </w:rPr>
        <w:t>.</w:t>
      </w:r>
      <w:r w:rsidR="008754D1" w:rsidRPr="00187583">
        <w:rPr>
          <w:sz w:val="24"/>
          <w:szCs w:val="24"/>
        </w:rPr>
        <w:t xml:space="preserve"> </w:t>
      </w:r>
      <w:r w:rsidR="00007764" w:rsidRPr="00187583">
        <w:rPr>
          <w:sz w:val="24"/>
          <w:szCs w:val="24"/>
        </w:rPr>
        <w:t>Valintakoeu</w:t>
      </w:r>
      <w:r w:rsidR="003728DD" w:rsidRPr="00187583">
        <w:rPr>
          <w:sz w:val="24"/>
          <w:szCs w:val="24"/>
        </w:rPr>
        <w:t>udis</w:t>
      </w:r>
      <w:r w:rsidR="001A0139" w:rsidRPr="00187583">
        <w:rPr>
          <w:sz w:val="24"/>
          <w:szCs w:val="24"/>
        </w:rPr>
        <w:t xml:space="preserve">tus </w:t>
      </w:r>
      <w:r w:rsidR="00745DA2" w:rsidRPr="00187583">
        <w:rPr>
          <w:sz w:val="24"/>
          <w:szCs w:val="24"/>
        </w:rPr>
        <w:t xml:space="preserve">ei </w:t>
      </w:r>
      <w:r w:rsidR="00007764" w:rsidRPr="00187583">
        <w:rPr>
          <w:sz w:val="24"/>
          <w:szCs w:val="24"/>
        </w:rPr>
        <w:t>toteudu</w:t>
      </w:r>
      <w:r w:rsidR="00745DA2" w:rsidRPr="00187583">
        <w:rPr>
          <w:sz w:val="24"/>
          <w:szCs w:val="24"/>
        </w:rPr>
        <w:t xml:space="preserve"> </w:t>
      </w:r>
      <w:r w:rsidR="004571BE" w:rsidRPr="00187583">
        <w:rPr>
          <w:sz w:val="24"/>
          <w:szCs w:val="24"/>
        </w:rPr>
        <w:t>luonnoksessa suunnitellussa aikataulussa</w:t>
      </w:r>
      <w:r w:rsidR="00745DA2" w:rsidRPr="00187583">
        <w:rPr>
          <w:sz w:val="24"/>
          <w:szCs w:val="24"/>
        </w:rPr>
        <w:t xml:space="preserve"> </w:t>
      </w:r>
      <w:r w:rsidRPr="00187583">
        <w:rPr>
          <w:sz w:val="24"/>
          <w:szCs w:val="24"/>
        </w:rPr>
        <w:t xml:space="preserve">vielä </w:t>
      </w:r>
      <w:r w:rsidR="00745DA2" w:rsidRPr="00187583">
        <w:rPr>
          <w:sz w:val="24"/>
          <w:szCs w:val="24"/>
        </w:rPr>
        <w:t>vuonna 2013</w:t>
      </w:r>
      <w:r w:rsidR="004571BE" w:rsidRPr="00187583">
        <w:rPr>
          <w:sz w:val="24"/>
          <w:szCs w:val="24"/>
        </w:rPr>
        <w:t>.</w:t>
      </w:r>
      <w:r w:rsidR="003728DD" w:rsidRPr="00187583">
        <w:rPr>
          <w:sz w:val="24"/>
          <w:szCs w:val="24"/>
        </w:rPr>
        <w:t xml:space="preserve"> </w:t>
      </w:r>
      <w:r w:rsidR="00007764" w:rsidRPr="00187583">
        <w:rPr>
          <w:sz w:val="24"/>
          <w:szCs w:val="24"/>
        </w:rPr>
        <w:t>(KESU</w:t>
      </w:r>
      <w:r w:rsidR="003728DD" w:rsidRPr="00187583">
        <w:rPr>
          <w:sz w:val="24"/>
          <w:szCs w:val="24"/>
        </w:rPr>
        <w:t xml:space="preserve"> 201</w:t>
      </w:r>
      <w:r w:rsidR="00007764" w:rsidRPr="00187583">
        <w:rPr>
          <w:sz w:val="24"/>
          <w:szCs w:val="24"/>
        </w:rPr>
        <w:t>2</w:t>
      </w:r>
      <w:r w:rsidR="003728DD" w:rsidRPr="00187583">
        <w:rPr>
          <w:sz w:val="24"/>
          <w:szCs w:val="24"/>
        </w:rPr>
        <w:t xml:space="preserve">, </w:t>
      </w:r>
      <w:r w:rsidR="00007764" w:rsidRPr="00187583">
        <w:rPr>
          <w:sz w:val="24"/>
          <w:szCs w:val="24"/>
        </w:rPr>
        <w:t>43–45</w:t>
      </w:r>
      <w:r w:rsidR="003728DD" w:rsidRPr="00187583">
        <w:rPr>
          <w:sz w:val="24"/>
          <w:szCs w:val="24"/>
        </w:rPr>
        <w:t>.)</w:t>
      </w:r>
    </w:p>
    <w:p w:rsidR="008754D1" w:rsidRPr="00187583" w:rsidRDefault="008754D1" w:rsidP="00187583">
      <w:pPr>
        <w:spacing w:after="0" w:line="360" w:lineRule="auto"/>
        <w:rPr>
          <w:sz w:val="24"/>
          <w:szCs w:val="24"/>
        </w:rPr>
      </w:pPr>
    </w:p>
    <w:p w:rsidR="007E38AC" w:rsidRPr="00187583" w:rsidRDefault="008754D1" w:rsidP="00187583">
      <w:pPr>
        <w:spacing w:after="120" w:line="360" w:lineRule="auto"/>
        <w:rPr>
          <w:sz w:val="24"/>
          <w:szCs w:val="24"/>
        </w:rPr>
      </w:pPr>
      <w:r w:rsidRPr="00187583">
        <w:rPr>
          <w:sz w:val="24"/>
          <w:szCs w:val="24"/>
        </w:rPr>
        <w:t xml:space="preserve">Lukioiden ohjauksen </w:t>
      </w:r>
      <w:r w:rsidR="007E38AC" w:rsidRPr="00187583">
        <w:rPr>
          <w:sz w:val="24"/>
          <w:szCs w:val="24"/>
        </w:rPr>
        <w:t>kehittämiseksi KESU</w:t>
      </w:r>
      <w:r w:rsidR="00007764" w:rsidRPr="00187583">
        <w:rPr>
          <w:sz w:val="24"/>
          <w:szCs w:val="24"/>
        </w:rPr>
        <w:t>ssa</w:t>
      </w:r>
      <w:r w:rsidR="007E38AC" w:rsidRPr="00187583">
        <w:rPr>
          <w:sz w:val="24"/>
          <w:szCs w:val="24"/>
        </w:rPr>
        <w:t xml:space="preserve"> ei esitetä</w:t>
      </w:r>
      <w:r w:rsidRPr="00187583">
        <w:rPr>
          <w:sz w:val="24"/>
          <w:szCs w:val="24"/>
        </w:rPr>
        <w:t xml:space="preserve"> </w:t>
      </w:r>
      <w:r w:rsidR="007E38AC" w:rsidRPr="00187583">
        <w:rPr>
          <w:sz w:val="24"/>
          <w:szCs w:val="24"/>
        </w:rPr>
        <w:t xml:space="preserve">mitään erityistä, viitataan </w:t>
      </w:r>
      <w:r w:rsidR="00F21963" w:rsidRPr="00187583">
        <w:rPr>
          <w:sz w:val="24"/>
          <w:szCs w:val="24"/>
        </w:rPr>
        <w:t>vai</w:t>
      </w:r>
      <w:r w:rsidR="00EC2622" w:rsidRPr="00187583">
        <w:rPr>
          <w:sz w:val="24"/>
          <w:szCs w:val="24"/>
        </w:rPr>
        <w:t>n</w:t>
      </w:r>
      <w:r w:rsidR="00F21963" w:rsidRPr="00187583">
        <w:rPr>
          <w:sz w:val="24"/>
          <w:szCs w:val="24"/>
        </w:rPr>
        <w:t xml:space="preserve"> </w:t>
      </w:r>
      <w:r w:rsidR="00007764" w:rsidRPr="00187583">
        <w:rPr>
          <w:sz w:val="24"/>
          <w:szCs w:val="24"/>
        </w:rPr>
        <w:t>ylioppilastutkinnon</w:t>
      </w:r>
      <w:r w:rsidRPr="00187583">
        <w:rPr>
          <w:i/>
          <w:sz w:val="24"/>
          <w:szCs w:val="24"/>
        </w:rPr>
        <w:t xml:space="preserve"> </w:t>
      </w:r>
      <w:r w:rsidR="00F21963" w:rsidRPr="00187583">
        <w:rPr>
          <w:sz w:val="24"/>
          <w:szCs w:val="24"/>
        </w:rPr>
        <w:t>”</w:t>
      </w:r>
      <w:r w:rsidR="007E38AC" w:rsidRPr="00187583">
        <w:rPr>
          <w:sz w:val="24"/>
          <w:szCs w:val="24"/>
        </w:rPr>
        <w:t xml:space="preserve">laajempaan hyödyntämiseen </w:t>
      </w:r>
      <w:r w:rsidRPr="00187583">
        <w:rPr>
          <w:sz w:val="24"/>
          <w:szCs w:val="24"/>
        </w:rPr>
        <w:t>korkeakoulujen</w:t>
      </w:r>
      <w:r w:rsidR="007E38AC" w:rsidRPr="00187583">
        <w:rPr>
          <w:sz w:val="24"/>
          <w:szCs w:val="24"/>
        </w:rPr>
        <w:t xml:space="preserve"> </w:t>
      </w:r>
      <w:r w:rsidRPr="00187583">
        <w:rPr>
          <w:sz w:val="24"/>
          <w:szCs w:val="24"/>
        </w:rPr>
        <w:t>opiskelijavalinnoissa”</w:t>
      </w:r>
      <w:r w:rsidR="00806078" w:rsidRPr="00187583">
        <w:rPr>
          <w:sz w:val="24"/>
          <w:szCs w:val="24"/>
        </w:rPr>
        <w:t xml:space="preserve">. </w:t>
      </w:r>
      <w:r w:rsidR="007E38AC" w:rsidRPr="00187583">
        <w:rPr>
          <w:sz w:val="24"/>
          <w:szCs w:val="24"/>
        </w:rPr>
        <w:t>Ylioppilatutkinnon uudistuksessa 2015 ä</w:t>
      </w:r>
      <w:r w:rsidRPr="00187583">
        <w:rPr>
          <w:sz w:val="24"/>
          <w:szCs w:val="24"/>
        </w:rPr>
        <w:t>idinkielen kokeeseen</w:t>
      </w:r>
      <w:r w:rsidR="007E38AC" w:rsidRPr="00187583">
        <w:rPr>
          <w:sz w:val="24"/>
          <w:szCs w:val="24"/>
        </w:rPr>
        <w:t xml:space="preserve"> on </w:t>
      </w:r>
      <w:r w:rsidR="00007764" w:rsidRPr="00187583">
        <w:rPr>
          <w:sz w:val="24"/>
          <w:szCs w:val="24"/>
        </w:rPr>
        <w:t>”</w:t>
      </w:r>
      <w:r w:rsidR="007E38AC" w:rsidRPr="00187583">
        <w:rPr>
          <w:sz w:val="24"/>
          <w:szCs w:val="24"/>
        </w:rPr>
        <w:t>tulossa</w:t>
      </w:r>
      <w:r w:rsidRPr="00187583">
        <w:rPr>
          <w:sz w:val="24"/>
          <w:szCs w:val="24"/>
        </w:rPr>
        <w:t xml:space="preserve"> tiedon käsittelyä</w:t>
      </w:r>
      <w:r w:rsidR="00007764" w:rsidRPr="00187583">
        <w:rPr>
          <w:sz w:val="24"/>
          <w:szCs w:val="24"/>
        </w:rPr>
        <w:t xml:space="preserve"> ja pätevyyden arviointitaitoja”</w:t>
      </w:r>
      <w:r w:rsidRPr="00187583">
        <w:rPr>
          <w:i/>
          <w:sz w:val="24"/>
          <w:szCs w:val="24"/>
        </w:rPr>
        <w:t xml:space="preserve"> </w:t>
      </w:r>
      <w:r w:rsidRPr="00187583">
        <w:rPr>
          <w:sz w:val="24"/>
          <w:szCs w:val="24"/>
        </w:rPr>
        <w:t xml:space="preserve">mittaava </w:t>
      </w:r>
      <w:r w:rsidR="007E38AC" w:rsidRPr="00187583">
        <w:rPr>
          <w:sz w:val="24"/>
          <w:szCs w:val="24"/>
        </w:rPr>
        <w:t xml:space="preserve">osa, joka voi auttaa </w:t>
      </w:r>
      <w:r w:rsidR="00806078" w:rsidRPr="00187583">
        <w:rPr>
          <w:sz w:val="24"/>
          <w:szCs w:val="24"/>
        </w:rPr>
        <w:t xml:space="preserve">hakijaa </w:t>
      </w:r>
      <w:r w:rsidR="007E38AC" w:rsidRPr="00187583">
        <w:rPr>
          <w:sz w:val="24"/>
          <w:szCs w:val="24"/>
        </w:rPr>
        <w:t>jatko-opintoj</w:t>
      </w:r>
      <w:r w:rsidR="00007764" w:rsidRPr="00187583">
        <w:rPr>
          <w:sz w:val="24"/>
          <w:szCs w:val="24"/>
        </w:rPr>
        <w:t>en suunnittelussa</w:t>
      </w:r>
      <w:r w:rsidR="007E38AC" w:rsidRPr="00187583">
        <w:rPr>
          <w:sz w:val="24"/>
          <w:szCs w:val="24"/>
        </w:rPr>
        <w:t>.</w:t>
      </w:r>
      <w:r w:rsidR="00806078" w:rsidRPr="00187583">
        <w:rPr>
          <w:sz w:val="24"/>
          <w:szCs w:val="24"/>
        </w:rPr>
        <w:t xml:space="preserve"> A</w:t>
      </w:r>
      <w:r w:rsidR="007E38AC" w:rsidRPr="00187583">
        <w:rPr>
          <w:sz w:val="24"/>
          <w:szCs w:val="24"/>
        </w:rPr>
        <w:t>mmatillisessa koulutuksess</w:t>
      </w:r>
      <w:r w:rsidR="00007764" w:rsidRPr="00187583">
        <w:rPr>
          <w:sz w:val="24"/>
          <w:szCs w:val="24"/>
        </w:rPr>
        <w:t>a</w:t>
      </w:r>
      <w:r w:rsidR="007E38AC" w:rsidRPr="00187583">
        <w:rPr>
          <w:sz w:val="24"/>
          <w:szCs w:val="24"/>
        </w:rPr>
        <w:t xml:space="preserve"> läpäisy ja keskeyttäminen ovat </w:t>
      </w:r>
      <w:r w:rsidR="00806078" w:rsidRPr="00187583">
        <w:rPr>
          <w:sz w:val="24"/>
          <w:szCs w:val="24"/>
        </w:rPr>
        <w:t xml:space="preserve">isoja </w:t>
      </w:r>
      <w:r w:rsidR="007E38AC" w:rsidRPr="00187583">
        <w:rPr>
          <w:sz w:val="24"/>
          <w:szCs w:val="24"/>
        </w:rPr>
        <w:t>haasteita, joihin</w:t>
      </w:r>
      <w:r w:rsidR="00806078" w:rsidRPr="00187583">
        <w:rPr>
          <w:sz w:val="24"/>
          <w:szCs w:val="24"/>
        </w:rPr>
        <w:t xml:space="preserve"> </w:t>
      </w:r>
      <w:r w:rsidR="00007764" w:rsidRPr="00187583">
        <w:rPr>
          <w:sz w:val="24"/>
          <w:szCs w:val="24"/>
        </w:rPr>
        <w:t>toivotaan vastattavan</w:t>
      </w:r>
      <w:r w:rsidR="007E38AC" w:rsidRPr="00187583">
        <w:rPr>
          <w:sz w:val="24"/>
          <w:szCs w:val="24"/>
        </w:rPr>
        <w:t xml:space="preserve"> opinto-ohjauksen ja oppila</w:t>
      </w:r>
      <w:r w:rsidR="00806078" w:rsidRPr="00187583">
        <w:rPr>
          <w:sz w:val="24"/>
          <w:szCs w:val="24"/>
        </w:rPr>
        <w:t>s</w:t>
      </w:r>
      <w:r w:rsidR="007E38AC" w:rsidRPr="00187583">
        <w:rPr>
          <w:sz w:val="24"/>
          <w:szCs w:val="24"/>
        </w:rPr>
        <w:t>huollon tehostamisohjelmalla.</w:t>
      </w:r>
      <w:r w:rsidR="00806078" w:rsidRPr="00187583">
        <w:rPr>
          <w:sz w:val="24"/>
          <w:szCs w:val="24"/>
        </w:rPr>
        <w:t xml:space="preserve"> (KESU 201</w:t>
      </w:r>
      <w:r w:rsidR="00007764" w:rsidRPr="00187583">
        <w:rPr>
          <w:sz w:val="24"/>
          <w:szCs w:val="24"/>
        </w:rPr>
        <w:t>2</w:t>
      </w:r>
      <w:r w:rsidR="00806078" w:rsidRPr="00187583">
        <w:rPr>
          <w:sz w:val="24"/>
          <w:szCs w:val="24"/>
        </w:rPr>
        <w:t xml:space="preserve">, </w:t>
      </w:r>
      <w:r w:rsidR="00007764" w:rsidRPr="00187583">
        <w:rPr>
          <w:sz w:val="24"/>
          <w:szCs w:val="24"/>
        </w:rPr>
        <w:t>35–36, 39</w:t>
      </w:r>
      <w:r w:rsidR="00806078" w:rsidRPr="00187583">
        <w:rPr>
          <w:sz w:val="24"/>
          <w:szCs w:val="24"/>
        </w:rPr>
        <w:t>.)</w:t>
      </w:r>
    </w:p>
    <w:p w:rsidR="00007764" w:rsidRPr="00187583" w:rsidRDefault="00007764" w:rsidP="00187583">
      <w:pPr>
        <w:spacing w:after="0" w:line="360" w:lineRule="auto"/>
        <w:rPr>
          <w:b/>
          <w:sz w:val="24"/>
          <w:szCs w:val="24"/>
        </w:rPr>
      </w:pPr>
    </w:p>
    <w:p w:rsidR="00745DA2" w:rsidRPr="00187583" w:rsidRDefault="00745DA2" w:rsidP="00187583">
      <w:pPr>
        <w:spacing w:after="0" w:line="360" w:lineRule="auto"/>
        <w:rPr>
          <w:sz w:val="24"/>
          <w:szCs w:val="24"/>
        </w:rPr>
      </w:pPr>
      <w:r w:rsidRPr="00187583">
        <w:rPr>
          <w:b/>
          <w:sz w:val="24"/>
          <w:szCs w:val="24"/>
        </w:rPr>
        <w:t xml:space="preserve">Hakeutumisvaihe </w:t>
      </w:r>
      <w:r w:rsidR="00007764" w:rsidRPr="00187583">
        <w:rPr>
          <w:b/>
          <w:sz w:val="24"/>
          <w:szCs w:val="24"/>
        </w:rPr>
        <w:t xml:space="preserve">JAMKin </w:t>
      </w:r>
      <w:r w:rsidRPr="00187583">
        <w:rPr>
          <w:b/>
          <w:sz w:val="24"/>
          <w:szCs w:val="24"/>
        </w:rPr>
        <w:t>Ohjaus 201</w:t>
      </w:r>
      <w:r w:rsidR="00007764" w:rsidRPr="00187583">
        <w:rPr>
          <w:b/>
          <w:sz w:val="24"/>
          <w:szCs w:val="24"/>
        </w:rPr>
        <w:t xml:space="preserve">2 </w:t>
      </w:r>
      <w:r w:rsidR="007E29FC" w:rsidRPr="00187583">
        <w:rPr>
          <w:b/>
          <w:sz w:val="24"/>
          <w:szCs w:val="24"/>
        </w:rPr>
        <w:t>-</w:t>
      </w:r>
      <w:r w:rsidRPr="00187583">
        <w:rPr>
          <w:b/>
          <w:sz w:val="24"/>
          <w:szCs w:val="24"/>
        </w:rPr>
        <w:t>asiakirjassa</w:t>
      </w:r>
      <w:r w:rsidRPr="00187583">
        <w:rPr>
          <w:sz w:val="24"/>
          <w:szCs w:val="24"/>
        </w:rPr>
        <w:t xml:space="preserve"> </w:t>
      </w:r>
    </w:p>
    <w:p w:rsidR="0052703E" w:rsidRPr="00187583" w:rsidRDefault="000F3404" w:rsidP="00187583">
      <w:pPr>
        <w:spacing w:after="0" w:line="360" w:lineRule="auto"/>
        <w:rPr>
          <w:sz w:val="24"/>
          <w:szCs w:val="24"/>
        </w:rPr>
      </w:pPr>
      <w:r w:rsidRPr="00187583">
        <w:rPr>
          <w:sz w:val="24"/>
          <w:szCs w:val="24"/>
        </w:rPr>
        <w:t xml:space="preserve">Jyväskylän ammattikorkeakoulun </w:t>
      </w:r>
      <w:r w:rsidR="00007764" w:rsidRPr="00187583">
        <w:rPr>
          <w:sz w:val="24"/>
          <w:szCs w:val="24"/>
        </w:rPr>
        <w:t xml:space="preserve">Ohjaus 2012 </w:t>
      </w:r>
      <w:r w:rsidR="00C20744" w:rsidRPr="00187583">
        <w:rPr>
          <w:sz w:val="24"/>
          <w:szCs w:val="24"/>
        </w:rPr>
        <w:t>-</w:t>
      </w:r>
      <w:r w:rsidR="00007764" w:rsidRPr="00187583">
        <w:rPr>
          <w:sz w:val="24"/>
          <w:szCs w:val="24"/>
        </w:rPr>
        <w:t>asiakirjassa</w:t>
      </w:r>
      <w:r w:rsidR="00304E07" w:rsidRPr="00187583">
        <w:rPr>
          <w:sz w:val="24"/>
          <w:szCs w:val="24"/>
        </w:rPr>
        <w:t xml:space="preserve"> hakeutumisvaiheen ohjaus liitetään opiskelijarekrytointiin ja ohjauksen tukiprosesseihin </w:t>
      </w:r>
      <w:r w:rsidR="006448F9" w:rsidRPr="00187583">
        <w:rPr>
          <w:sz w:val="24"/>
          <w:szCs w:val="24"/>
        </w:rPr>
        <w:t>sekä niin sanottuihin Back Office -palveluihin</w:t>
      </w:r>
      <w:r w:rsidR="00304E07" w:rsidRPr="00187583">
        <w:rPr>
          <w:sz w:val="24"/>
          <w:szCs w:val="24"/>
        </w:rPr>
        <w:t>.</w:t>
      </w:r>
      <w:r w:rsidR="006448F9" w:rsidRPr="00187583">
        <w:rPr>
          <w:sz w:val="24"/>
          <w:szCs w:val="24"/>
        </w:rPr>
        <w:t xml:space="preserve"> Back Office</w:t>
      </w:r>
      <w:r w:rsidR="00A00E8C" w:rsidRPr="00187583">
        <w:rPr>
          <w:sz w:val="24"/>
          <w:szCs w:val="24"/>
        </w:rPr>
        <w:t xml:space="preserve"> </w:t>
      </w:r>
      <w:r w:rsidR="006448F9" w:rsidRPr="00187583">
        <w:rPr>
          <w:sz w:val="24"/>
          <w:szCs w:val="24"/>
        </w:rPr>
        <w:t xml:space="preserve">-palvelut turvaavat kasvokkain </w:t>
      </w:r>
      <w:r w:rsidR="00A00E8C" w:rsidRPr="00187583">
        <w:rPr>
          <w:sz w:val="24"/>
          <w:szCs w:val="24"/>
        </w:rPr>
        <w:t>tarjottujen Front</w:t>
      </w:r>
      <w:r w:rsidR="006448F9" w:rsidRPr="00187583">
        <w:rPr>
          <w:sz w:val="24"/>
          <w:szCs w:val="24"/>
        </w:rPr>
        <w:t xml:space="preserve"> Office </w:t>
      </w:r>
      <w:r w:rsidR="00C20744" w:rsidRPr="00187583">
        <w:rPr>
          <w:sz w:val="24"/>
          <w:szCs w:val="24"/>
        </w:rPr>
        <w:t>-</w:t>
      </w:r>
      <w:r w:rsidR="001913E0" w:rsidRPr="00187583">
        <w:rPr>
          <w:sz w:val="24"/>
          <w:szCs w:val="24"/>
        </w:rPr>
        <w:t xml:space="preserve">palveluiden </w:t>
      </w:r>
      <w:r w:rsidR="00F21963" w:rsidRPr="00187583">
        <w:rPr>
          <w:sz w:val="24"/>
          <w:szCs w:val="24"/>
        </w:rPr>
        <w:t>”</w:t>
      </w:r>
      <w:r w:rsidR="00A00E8C" w:rsidRPr="00187583">
        <w:rPr>
          <w:sz w:val="24"/>
          <w:szCs w:val="24"/>
        </w:rPr>
        <w:t>osaamisen</w:t>
      </w:r>
      <w:r w:rsidR="006448F9" w:rsidRPr="00187583">
        <w:rPr>
          <w:sz w:val="24"/>
          <w:szCs w:val="24"/>
        </w:rPr>
        <w:t>, toimivuuden</w:t>
      </w:r>
      <w:r w:rsidR="001913E0" w:rsidRPr="00187583">
        <w:rPr>
          <w:sz w:val="24"/>
          <w:szCs w:val="24"/>
        </w:rPr>
        <w:t xml:space="preserve"> ja laadun</w:t>
      </w:r>
      <w:r w:rsidR="00F21963" w:rsidRPr="00187583">
        <w:rPr>
          <w:sz w:val="24"/>
          <w:szCs w:val="24"/>
        </w:rPr>
        <w:t>”</w:t>
      </w:r>
      <w:r w:rsidR="006448F9" w:rsidRPr="00187583">
        <w:rPr>
          <w:sz w:val="24"/>
          <w:szCs w:val="24"/>
        </w:rPr>
        <w:t xml:space="preserve"> (Ohjaus 2011, 5).</w:t>
      </w:r>
      <w:r w:rsidR="00304E07" w:rsidRPr="00187583">
        <w:rPr>
          <w:sz w:val="24"/>
          <w:szCs w:val="24"/>
        </w:rPr>
        <w:t xml:space="preserve"> </w:t>
      </w:r>
      <w:r w:rsidR="006448F9" w:rsidRPr="00187583">
        <w:rPr>
          <w:sz w:val="24"/>
          <w:szCs w:val="24"/>
        </w:rPr>
        <w:t xml:space="preserve">Niistä vastaavat </w:t>
      </w:r>
      <w:r w:rsidR="006C1955" w:rsidRPr="00187583">
        <w:rPr>
          <w:sz w:val="24"/>
          <w:szCs w:val="24"/>
        </w:rPr>
        <w:t xml:space="preserve">koulutuksen kehittämispalvelut, </w:t>
      </w:r>
      <w:r w:rsidR="00CD4B01" w:rsidRPr="00187583">
        <w:rPr>
          <w:sz w:val="24"/>
          <w:szCs w:val="24"/>
        </w:rPr>
        <w:t xml:space="preserve">koulutuspäälliköt, </w:t>
      </w:r>
      <w:r w:rsidR="006448F9" w:rsidRPr="00187583">
        <w:rPr>
          <w:sz w:val="24"/>
          <w:szCs w:val="24"/>
        </w:rPr>
        <w:t>opiskelijapal</w:t>
      </w:r>
      <w:r w:rsidR="00F46C1F" w:rsidRPr="00187583">
        <w:rPr>
          <w:sz w:val="24"/>
          <w:szCs w:val="24"/>
        </w:rPr>
        <w:t>velut</w:t>
      </w:r>
      <w:r w:rsidR="006C1955" w:rsidRPr="00187583">
        <w:rPr>
          <w:sz w:val="24"/>
          <w:szCs w:val="24"/>
        </w:rPr>
        <w:t xml:space="preserve">, </w:t>
      </w:r>
      <w:r w:rsidR="00F46C1F" w:rsidRPr="00187583">
        <w:rPr>
          <w:sz w:val="24"/>
          <w:szCs w:val="24"/>
        </w:rPr>
        <w:t xml:space="preserve">hakutoimisto </w:t>
      </w:r>
      <w:r w:rsidR="006C1955" w:rsidRPr="00187583">
        <w:rPr>
          <w:sz w:val="24"/>
          <w:szCs w:val="24"/>
        </w:rPr>
        <w:t xml:space="preserve">ja </w:t>
      </w:r>
      <w:r w:rsidR="00244C30" w:rsidRPr="00187583">
        <w:rPr>
          <w:sz w:val="24"/>
          <w:szCs w:val="24"/>
        </w:rPr>
        <w:t>markkinointi</w:t>
      </w:r>
      <w:r w:rsidR="006C1955" w:rsidRPr="00187583">
        <w:rPr>
          <w:sz w:val="24"/>
          <w:szCs w:val="24"/>
        </w:rPr>
        <w:t xml:space="preserve">palvelut </w:t>
      </w:r>
      <w:r w:rsidR="00AB7305" w:rsidRPr="00187583">
        <w:rPr>
          <w:sz w:val="24"/>
          <w:szCs w:val="24"/>
        </w:rPr>
        <w:t>sekä opiskelijakunta</w:t>
      </w:r>
      <w:r w:rsidR="00007764" w:rsidRPr="00187583">
        <w:rPr>
          <w:sz w:val="24"/>
          <w:szCs w:val="24"/>
        </w:rPr>
        <w:t xml:space="preserve"> </w:t>
      </w:r>
      <w:r w:rsidRPr="00187583">
        <w:rPr>
          <w:sz w:val="24"/>
          <w:szCs w:val="24"/>
        </w:rPr>
        <w:t>(JAMKO)</w:t>
      </w:r>
      <w:r w:rsidR="00AB7305" w:rsidRPr="00187583">
        <w:rPr>
          <w:sz w:val="24"/>
          <w:szCs w:val="24"/>
        </w:rPr>
        <w:t>.</w:t>
      </w:r>
      <w:r w:rsidR="00FD75DB" w:rsidRPr="00187583">
        <w:rPr>
          <w:sz w:val="24"/>
          <w:szCs w:val="24"/>
        </w:rPr>
        <w:t xml:space="preserve"> </w:t>
      </w:r>
      <w:r w:rsidR="007E29FC" w:rsidRPr="00187583">
        <w:rPr>
          <w:sz w:val="24"/>
          <w:szCs w:val="24"/>
        </w:rPr>
        <w:t>Opiskelijapalvelut ja</w:t>
      </w:r>
      <w:r w:rsidRPr="00187583">
        <w:rPr>
          <w:sz w:val="24"/>
          <w:szCs w:val="24"/>
        </w:rPr>
        <w:t xml:space="preserve"> hakutoimisto</w:t>
      </w:r>
      <w:r w:rsidR="00FD75DB" w:rsidRPr="00187583">
        <w:rPr>
          <w:sz w:val="24"/>
          <w:szCs w:val="24"/>
        </w:rPr>
        <w:t xml:space="preserve"> tiedottavat, neuvovat ja ohjaavat hakijaa eteenpäin.</w:t>
      </w:r>
      <w:r w:rsidRPr="00187583">
        <w:rPr>
          <w:i/>
          <w:sz w:val="24"/>
          <w:szCs w:val="24"/>
        </w:rPr>
        <w:t xml:space="preserve"> </w:t>
      </w:r>
      <w:r w:rsidR="00FD75DB" w:rsidRPr="00187583">
        <w:rPr>
          <w:sz w:val="24"/>
          <w:szCs w:val="24"/>
        </w:rPr>
        <w:t>Opiskelijakunta vastaa h</w:t>
      </w:r>
      <w:r w:rsidR="00AB7305" w:rsidRPr="00187583">
        <w:rPr>
          <w:sz w:val="24"/>
          <w:szCs w:val="24"/>
        </w:rPr>
        <w:t xml:space="preserve">akeutumisvaiheessa vaihto-opiskelijoiden tuloon liittyvästä ohjauksesta </w:t>
      </w:r>
      <w:r w:rsidR="007E29FC" w:rsidRPr="00187583">
        <w:rPr>
          <w:sz w:val="24"/>
          <w:szCs w:val="24"/>
        </w:rPr>
        <w:t>sekä vertaistutoreiden</w:t>
      </w:r>
      <w:r w:rsidR="006C1955" w:rsidRPr="00187583">
        <w:rPr>
          <w:sz w:val="24"/>
          <w:szCs w:val="24"/>
        </w:rPr>
        <w:t xml:space="preserve"> </w:t>
      </w:r>
      <w:r w:rsidR="007E29FC" w:rsidRPr="00187583">
        <w:rPr>
          <w:sz w:val="24"/>
          <w:szCs w:val="24"/>
        </w:rPr>
        <w:t>rekrytoinnista ja</w:t>
      </w:r>
      <w:r w:rsidR="00E076D2" w:rsidRPr="00187583">
        <w:rPr>
          <w:sz w:val="24"/>
          <w:szCs w:val="24"/>
        </w:rPr>
        <w:t xml:space="preserve"> koulutukse</w:t>
      </w:r>
      <w:r w:rsidR="00AB7305" w:rsidRPr="00187583">
        <w:rPr>
          <w:sz w:val="24"/>
          <w:szCs w:val="24"/>
        </w:rPr>
        <w:t>sta</w:t>
      </w:r>
      <w:r w:rsidR="006448F9" w:rsidRPr="00187583">
        <w:rPr>
          <w:sz w:val="24"/>
          <w:szCs w:val="24"/>
        </w:rPr>
        <w:t xml:space="preserve">. </w:t>
      </w:r>
      <w:r w:rsidR="00007764" w:rsidRPr="00187583">
        <w:rPr>
          <w:sz w:val="24"/>
          <w:szCs w:val="24"/>
        </w:rPr>
        <w:t>(Ohjaus 2012</w:t>
      </w:r>
      <w:r w:rsidR="00CD4B01" w:rsidRPr="00187583">
        <w:rPr>
          <w:sz w:val="24"/>
          <w:szCs w:val="24"/>
        </w:rPr>
        <w:t>,</w:t>
      </w:r>
      <w:r w:rsidR="00FD75DB" w:rsidRPr="00187583">
        <w:rPr>
          <w:sz w:val="24"/>
          <w:szCs w:val="24"/>
        </w:rPr>
        <w:t xml:space="preserve"> 5-</w:t>
      </w:r>
      <w:r w:rsidR="00CD4B01" w:rsidRPr="00187583">
        <w:rPr>
          <w:sz w:val="24"/>
          <w:szCs w:val="24"/>
        </w:rPr>
        <w:t>7</w:t>
      </w:r>
      <w:r w:rsidR="00FD75DB" w:rsidRPr="00187583">
        <w:rPr>
          <w:sz w:val="24"/>
          <w:szCs w:val="24"/>
        </w:rPr>
        <w:t>.</w:t>
      </w:r>
      <w:r w:rsidR="00CD4B01" w:rsidRPr="00187583">
        <w:rPr>
          <w:sz w:val="24"/>
          <w:szCs w:val="24"/>
        </w:rPr>
        <w:t xml:space="preserve">) </w:t>
      </w:r>
    </w:p>
    <w:p w:rsidR="00AB7305" w:rsidRPr="00187583" w:rsidRDefault="00AB7305" w:rsidP="00187583">
      <w:pPr>
        <w:spacing w:after="0" w:line="360" w:lineRule="auto"/>
        <w:rPr>
          <w:sz w:val="24"/>
          <w:szCs w:val="24"/>
        </w:rPr>
      </w:pPr>
      <w:r w:rsidRPr="00187583">
        <w:rPr>
          <w:sz w:val="24"/>
          <w:szCs w:val="24"/>
        </w:rPr>
        <w:tab/>
        <w:t xml:space="preserve"> </w:t>
      </w:r>
    </w:p>
    <w:p w:rsidR="00C35955" w:rsidRPr="00187583" w:rsidRDefault="001913E0" w:rsidP="00187583">
      <w:pPr>
        <w:spacing w:after="0" w:line="360" w:lineRule="auto"/>
        <w:rPr>
          <w:sz w:val="24"/>
          <w:szCs w:val="24"/>
        </w:rPr>
      </w:pPr>
      <w:r w:rsidRPr="00187583">
        <w:rPr>
          <w:sz w:val="24"/>
          <w:szCs w:val="24"/>
        </w:rPr>
        <w:t>Ohjausjärjest</w:t>
      </w:r>
      <w:r w:rsidR="00F21963" w:rsidRPr="00187583">
        <w:rPr>
          <w:sz w:val="24"/>
          <w:szCs w:val="24"/>
        </w:rPr>
        <w:t>elmän toimijoiden tehtävä</w:t>
      </w:r>
      <w:r w:rsidRPr="00187583">
        <w:rPr>
          <w:sz w:val="24"/>
          <w:szCs w:val="24"/>
        </w:rPr>
        <w:t>kuvauksissa (</w:t>
      </w:r>
      <w:r w:rsidR="0052703E" w:rsidRPr="00187583">
        <w:rPr>
          <w:sz w:val="24"/>
          <w:szCs w:val="24"/>
        </w:rPr>
        <w:t>Ohjaus 201</w:t>
      </w:r>
      <w:r w:rsidR="00007764" w:rsidRPr="00187583">
        <w:rPr>
          <w:sz w:val="24"/>
          <w:szCs w:val="24"/>
        </w:rPr>
        <w:t>2</w:t>
      </w:r>
      <w:r w:rsidRPr="00187583">
        <w:rPr>
          <w:sz w:val="24"/>
          <w:szCs w:val="24"/>
        </w:rPr>
        <w:t xml:space="preserve">, </w:t>
      </w:r>
      <w:r w:rsidR="007E29FC" w:rsidRPr="00187583">
        <w:rPr>
          <w:sz w:val="24"/>
          <w:szCs w:val="24"/>
        </w:rPr>
        <w:t>10–13</w:t>
      </w:r>
      <w:r w:rsidRPr="00187583">
        <w:rPr>
          <w:sz w:val="24"/>
          <w:szCs w:val="24"/>
        </w:rPr>
        <w:t>, Liite 1)</w:t>
      </w:r>
      <w:r w:rsidR="0052703E" w:rsidRPr="00187583">
        <w:rPr>
          <w:sz w:val="24"/>
          <w:szCs w:val="24"/>
        </w:rPr>
        <w:t xml:space="preserve"> </w:t>
      </w:r>
      <w:r w:rsidRPr="00187583">
        <w:rPr>
          <w:sz w:val="24"/>
          <w:szCs w:val="24"/>
        </w:rPr>
        <w:t xml:space="preserve">on eritelty </w:t>
      </w:r>
      <w:r w:rsidR="00FD75DB" w:rsidRPr="00187583">
        <w:rPr>
          <w:sz w:val="24"/>
          <w:szCs w:val="24"/>
        </w:rPr>
        <w:t xml:space="preserve">tarkemmin </w:t>
      </w:r>
      <w:r w:rsidRPr="00187583">
        <w:rPr>
          <w:sz w:val="24"/>
          <w:szCs w:val="24"/>
        </w:rPr>
        <w:t xml:space="preserve">kunkin ohjauksen toimijan vastuut ja </w:t>
      </w:r>
      <w:r w:rsidR="00CB7BBA" w:rsidRPr="00187583">
        <w:rPr>
          <w:sz w:val="24"/>
          <w:szCs w:val="24"/>
        </w:rPr>
        <w:t>tehtävät</w:t>
      </w:r>
      <w:r w:rsidRPr="00187583">
        <w:rPr>
          <w:sz w:val="24"/>
          <w:szCs w:val="24"/>
        </w:rPr>
        <w:t>. V</w:t>
      </w:r>
      <w:r w:rsidR="00C35955" w:rsidRPr="00187583">
        <w:rPr>
          <w:sz w:val="24"/>
          <w:szCs w:val="24"/>
        </w:rPr>
        <w:t>ain opiskelijapalveluiden henkilöstön (Ohjaus 2011, 12)</w:t>
      </w:r>
      <w:r w:rsidR="0052703E" w:rsidRPr="00187583">
        <w:rPr>
          <w:sz w:val="24"/>
          <w:szCs w:val="24"/>
        </w:rPr>
        <w:t xml:space="preserve"> tehtäväkuvat on ja</w:t>
      </w:r>
      <w:r w:rsidR="00A00E8C" w:rsidRPr="00187583">
        <w:rPr>
          <w:sz w:val="24"/>
          <w:szCs w:val="24"/>
        </w:rPr>
        <w:t>o</w:t>
      </w:r>
      <w:r w:rsidR="0052703E" w:rsidRPr="00187583">
        <w:rPr>
          <w:sz w:val="24"/>
          <w:szCs w:val="24"/>
        </w:rPr>
        <w:t>teltu ohjauksen vaiheiden mukaan</w:t>
      </w:r>
      <w:r w:rsidR="00C35955" w:rsidRPr="00187583">
        <w:rPr>
          <w:sz w:val="24"/>
          <w:szCs w:val="24"/>
        </w:rPr>
        <w:t xml:space="preserve">. </w:t>
      </w:r>
      <w:r w:rsidR="0052703E" w:rsidRPr="00187583">
        <w:rPr>
          <w:sz w:val="24"/>
          <w:szCs w:val="24"/>
        </w:rPr>
        <w:t>Hakeutumisvaiheessa h</w:t>
      </w:r>
      <w:r w:rsidR="00C35955" w:rsidRPr="00187583">
        <w:rPr>
          <w:sz w:val="24"/>
          <w:szCs w:val="24"/>
        </w:rPr>
        <w:t xml:space="preserve">eidän työnsä </w:t>
      </w:r>
      <w:r w:rsidR="007E29FC" w:rsidRPr="00187583">
        <w:rPr>
          <w:sz w:val="24"/>
          <w:szCs w:val="24"/>
        </w:rPr>
        <w:t>tavoitteeksi on</w:t>
      </w:r>
      <w:r w:rsidR="00C35955" w:rsidRPr="00187583">
        <w:rPr>
          <w:sz w:val="24"/>
          <w:szCs w:val="24"/>
        </w:rPr>
        <w:t xml:space="preserve"> määritelty hakijoiden tukeminen oikeiden valintojen tekemisessä</w:t>
      </w:r>
      <w:r w:rsidR="0052703E" w:rsidRPr="00187583">
        <w:rPr>
          <w:sz w:val="24"/>
          <w:szCs w:val="24"/>
        </w:rPr>
        <w:t xml:space="preserve">. </w:t>
      </w:r>
      <w:r w:rsidR="001B3AA4" w:rsidRPr="00187583">
        <w:rPr>
          <w:sz w:val="24"/>
          <w:szCs w:val="24"/>
        </w:rPr>
        <w:t>Oikea uravalinta on oleellista</w:t>
      </w:r>
      <w:r w:rsidR="00C35955" w:rsidRPr="00187583">
        <w:rPr>
          <w:sz w:val="24"/>
          <w:szCs w:val="24"/>
        </w:rPr>
        <w:t xml:space="preserve"> </w:t>
      </w:r>
      <w:r w:rsidR="001B3AA4" w:rsidRPr="00187583">
        <w:rPr>
          <w:sz w:val="24"/>
          <w:szCs w:val="24"/>
        </w:rPr>
        <w:t>opintojen etenemis</w:t>
      </w:r>
      <w:r w:rsidR="00C35955" w:rsidRPr="00187583">
        <w:rPr>
          <w:sz w:val="24"/>
          <w:szCs w:val="24"/>
        </w:rPr>
        <w:t>en, kes</w:t>
      </w:r>
      <w:r w:rsidR="001B3AA4" w:rsidRPr="00187583">
        <w:rPr>
          <w:sz w:val="24"/>
          <w:szCs w:val="24"/>
        </w:rPr>
        <w:t>keyttämisen ja tulevan työllistymis</w:t>
      </w:r>
      <w:r w:rsidR="00C35955" w:rsidRPr="00187583">
        <w:rPr>
          <w:sz w:val="24"/>
          <w:szCs w:val="24"/>
        </w:rPr>
        <w:t>en</w:t>
      </w:r>
      <w:r w:rsidR="001B3AA4" w:rsidRPr="00187583">
        <w:rPr>
          <w:sz w:val="24"/>
          <w:szCs w:val="24"/>
        </w:rPr>
        <w:t xml:space="preserve"> kannalta</w:t>
      </w:r>
      <w:r w:rsidR="00C35955" w:rsidRPr="00187583">
        <w:rPr>
          <w:sz w:val="24"/>
          <w:szCs w:val="24"/>
        </w:rPr>
        <w:t>. Hakutoimiston henkilöstön tehtävä</w:t>
      </w:r>
      <w:r w:rsidR="0052703E" w:rsidRPr="00187583">
        <w:rPr>
          <w:sz w:val="24"/>
          <w:szCs w:val="24"/>
        </w:rPr>
        <w:t>kuva</w:t>
      </w:r>
      <w:r w:rsidR="00C35955" w:rsidRPr="00187583">
        <w:rPr>
          <w:sz w:val="24"/>
          <w:szCs w:val="24"/>
        </w:rPr>
        <w:t xml:space="preserve"> </w:t>
      </w:r>
      <w:r w:rsidR="007960C9" w:rsidRPr="00187583">
        <w:rPr>
          <w:sz w:val="24"/>
          <w:szCs w:val="24"/>
        </w:rPr>
        <w:t>on laaja</w:t>
      </w:r>
      <w:r w:rsidR="00065771" w:rsidRPr="00187583">
        <w:rPr>
          <w:sz w:val="24"/>
          <w:szCs w:val="24"/>
        </w:rPr>
        <w:t xml:space="preserve"> ja </w:t>
      </w:r>
      <w:r w:rsidR="00C35955" w:rsidRPr="00187583">
        <w:rPr>
          <w:sz w:val="24"/>
          <w:szCs w:val="24"/>
        </w:rPr>
        <w:t>vaativa. Heidän tulee antaa tietoa koulutustarjonnasta, opintojen sisällöstä, työelämästä ja työllistymisestä sekä hakijoill</w:t>
      </w:r>
      <w:r w:rsidR="0052703E" w:rsidRPr="00187583">
        <w:rPr>
          <w:sz w:val="24"/>
          <w:szCs w:val="24"/>
        </w:rPr>
        <w:t>e että</w:t>
      </w:r>
      <w:r w:rsidR="00C35955" w:rsidRPr="00187583">
        <w:rPr>
          <w:sz w:val="24"/>
          <w:szCs w:val="24"/>
        </w:rPr>
        <w:t xml:space="preserve"> alueen ohjaushenkilöstölle. He</w:t>
      </w:r>
      <w:r w:rsidR="001B3AA4" w:rsidRPr="00187583">
        <w:rPr>
          <w:sz w:val="24"/>
          <w:szCs w:val="24"/>
        </w:rPr>
        <w:t xml:space="preserve"> tekevät</w:t>
      </w:r>
      <w:r w:rsidR="00C35955" w:rsidRPr="00187583">
        <w:rPr>
          <w:sz w:val="24"/>
          <w:szCs w:val="24"/>
        </w:rPr>
        <w:t xml:space="preserve"> </w:t>
      </w:r>
      <w:r w:rsidR="0052703E" w:rsidRPr="00187583">
        <w:rPr>
          <w:sz w:val="24"/>
          <w:szCs w:val="24"/>
        </w:rPr>
        <w:t xml:space="preserve">yhteistyötä </w:t>
      </w:r>
      <w:r w:rsidR="00C35955" w:rsidRPr="00187583">
        <w:rPr>
          <w:sz w:val="24"/>
          <w:szCs w:val="24"/>
        </w:rPr>
        <w:t>koulutusohjelmien, JAMKOn, avoimen ammattikorkea</w:t>
      </w:r>
      <w:r w:rsidR="00FD75DB" w:rsidRPr="00187583">
        <w:rPr>
          <w:sz w:val="24"/>
          <w:szCs w:val="24"/>
        </w:rPr>
        <w:t>koulun</w:t>
      </w:r>
      <w:r w:rsidR="00C35955" w:rsidRPr="00187583">
        <w:rPr>
          <w:sz w:val="24"/>
          <w:szCs w:val="24"/>
        </w:rPr>
        <w:t xml:space="preserve"> ja viestintäpalveluiden kanssa.  Heille kuuluu myös niin sanottu jälkiohjaus, mikä tarkoittaa ilman opiskelupaikkaa jääneiden ohjaus</w:t>
      </w:r>
      <w:r w:rsidR="001B3AA4" w:rsidRPr="00187583">
        <w:rPr>
          <w:sz w:val="24"/>
          <w:szCs w:val="24"/>
        </w:rPr>
        <w:t>ta. H</w:t>
      </w:r>
      <w:r w:rsidR="00C35955" w:rsidRPr="00187583">
        <w:rPr>
          <w:sz w:val="24"/>
          <w:szCs w:val="24"/>
        </w:rPr>
        <w:t xml:space="preserve">akutoimisto </w:t>
      </w:r>
      <w:r w:rsidR="001B3AA4" w:rsidRPr="00187583">
        <w:rPr>
          <w:sz w:val="24"/>
          <w:szCs w:val="24"/>
        </w:rPr>
        <w:t xml:space="preserve">antaa </w:t>
      </w:r>
      <w:r w:rsidR="00FD75DB" w:rsidRPr="00187583">
        <w:rPr>
          <w:sz w:val="24"/>
          <w:szCs w:val="24"/>
        </w:rPr>
        <w:t xml:space="preserve">jälkiohjauksessa </w:t>
      </w:r>
      <w:r w:rsidR="007E29FC" w:rsidRPr="00187583">
        <w:rPr>
          <w:sz w:val="24"/>
          <w:szCs w:val="24"/>
        </w:rPr>
        <w:t>neuvoja sisäänpääsymahdollisuuksien</w:t>
      </w:r>
      <w:r w:rsidR="00FD75DB" w:rsidRPr="00187583">
        <w:rPr>
          <w:sz w:val="24"/>
          <w:szCs w:val="24"/>
        </w:rPr>
        <w:t xml:space="preserve"> parantamisesta, arvosanojen korotuksest</w:t>
      </w:r>
      <w:r w:rsidR="00C35955" w:rsidRPr="00187583">
        <w:rPr>
          <w:sz w:val="24"/>
          <w:szCs w:val="24"/>
        </w:rPr>
        <w:t>a</w:t>
      </w:r>
      <w:r w:rsidR="00FD75DB" w:rsidRPr="00187583">
        <w:rPr>
          <w:sz w:val="24"/>
          <w:szCs w:val="24"/>
        </w:rPr>
        <w:t>, oikeast</w:t>
      </w:r>
      <w:r w:rsidR="00486D7F" w:rsidRPr="00187583">
        <w:rPr>
          <w:sz w:val="24"/>
          <w:szCs w:val="24"/>
        </w:rPr>
        <w:t xml:space="preserve">a </w:t>
      </w:r>
      <w:r w:rsidR="00C35955" w:rsidRPr="00187583">
        <w:rPr>
          <w:sz w:val="24"/>
          <w:szCs w:val="24"/>
        </w:rPr>
        <w:lastRenderedPageBreak/>
        <w:t>hakustrategia</w:t>
      </w:r>
      <w:r w:rsidR="00FD75DB" w:rsidRPr="00187583">
        <w:rPr>
          <w:sz w:val="24"/>
          <w:szCs w:val="24"/>
        </w:rPr>
        <w:t>st</w:t>
      </w:r>
      <w:r w:rsidR="0052703E" w:rsidRPr="00187583">
        <w:rPr>
          <w:sz w:val="24"/>
          <w:szCs w:val="24"/>
        </w:rPr>
        <w:t>a</w:t>
      </w:r>
      <w:r w:rsidR="00486D7F" w:rsidRPr="00187583">
        <w:rPr>
          <w:sz w:val="24"/>
          <w:szCs w:val="24"/>
        </w:rPr>
        <w:t>, avoim</w:t>
      </w:r>
      <w:r w:rsidR="00FD75DB" w:rsidRPr="00187583">
        <w:rPr>
          <w:sz w:val="24"/>
          <w:szCs w:val="24"/>
        </w:rPr>
        <w:t>en ammattikorkeakoulun opinnoist</w:t>
      </w:r>
      <w:r w:rsidR="00486D7F" w:rsidRPr="00187583">
        <w:rPr>
          <w:sz w:val="24"/>
          <w:szCs w:val="24"/>
        </w:rPr>
        <w:t>a ja niin edelleen.</w:t>
      </w:r>
      <w:r w:rsidR="0052703E" w:rsidRPr="00187583">
        <w:rPr>
          <w:sz w:val="24"/>
          <w:szCs w:val="24"/>
        </w:rPr>
        <w:t xml:space="preserve"> H</w:t>
      </w:r>
      <w:r w:rsidR="001B3AA4" w:rsidRPr="00187583">
        <w:rPr>
          <w:sz w:val="24"/>
          <w:szCs w:val="24"/>
        </w:rPr>
        <w:t xml:space="preserve">akutoimiston tavoittena </w:t>
      </w:r>
      <w:r w:rsidR="0052703E" w:rsidRPr="00187583">
        <w:rPr>
          <w:sz w:val="24"/>
          <w:szCs w:val="24"/>
        </w:rPr>
        <w:t xml:space="preserve">on </w:t>
      </w:r>
      <w:r w:rsidR="00C35955" w:rsidRPr="00187583">
        <w:rPr>
          <w:sz w:val="24"/>
          <w:szCs w:val="24"/>
        </w:rPr>
        <w:t xml:space="preserve">opiskelijarekrytoinnin </w:t>
      </w:r>
      <w:r w:rsidR="0052703E" w:rsidRPr="00187583">
        <w:rPr>
          <w:sz w:val="24"/>
          <w:szCs w:val="24"/>
        </w:rPr>
        <w:t>aloittaminen jo perusopetuksen</w:t>
      </w:r>
      <w:r w:rsidR="007E4A49" w:rsidRPr="00187583">
        <w:rPr>
          <w:sz w:val="24"/>
          <w:szCs w:val="24"/>
        </w:rPr>
        <w:t xml:space="preserve"> </w:t>
      </w:r>
      <w:r w:rsidR="0052703E" w:rsidRPr="00187583">
        <w:rPr>
          <w:sz w:val="24"/>
          <w:szCs w:val="24"/>
        </w:rPr>
        <w:t>aikana yläkoulussa. (Ohjaus 201</w:t>
      </w:r>
      <w:r w:rsidR="00007764" w:rsidRPr="00187583">
        <w:rPr>
          <w:sz w:val="24"/>
          <w:szCs w:val="24"/>
        </w:rPr>
        <w:t>2</w:t>
      </w:r>
      <w:r w:rsidR="0052703E" w:rsidRPr="00187583">
        <w:rPr>
          <w:sz w:val="24"/>
          <w:szCs w:val="24"/>
        </w:rPr>
        <w:t>, 12.)</w:t>
      </w:r>
    </w:p>
    <w:p w:rsidR="00AB7305" w:rsidRPr="00187583" w:rsidRDefault="00AB7305" w:rsidP="00187583">
      <w:pPr>
        <w:spacing w:after="0" w:line="360" w:lineRule="auto"/>
        <w:rPr>
          <w:sz w:val="24"/>
          <w:szCs w:val="24"/>
        </w:rPr>
      </w:pPr>
    </w:p>
    <w:p w:rsidR="00AB7305" w:rsidRPr="00187583" w:rsidRDefault="005544DC" w:rsidP="00187583">
      <w:pPr>
        <w:spacing w:after="0" w:line="360" w:lineRule="auto"/>
        <w:rPr>
          <w:sz w:val="24"/>
          <w:szCs w:val="24"/>
        </w:rPr>
      </w:pPr>
      <w:r w:rsidRPr="00187583">
        <w:rPr>
          <w:sz w:val="24"/>
          <w:szCs w:val="24"/>
        </w:rPr>
        <w:t>Muiden tehtäväkuvien kohdalla tehtäviä ei ole jaoteltu vaiheittain</w:t>
      </w:r>
      <w:r w:rsidR="007E4A49" w:rsidRPr="00187583">
        <w:rPr>
          <w:sz w:val="24"/>
          <w:szCs w:val="24"/>
        </w:rPr>
        <w:t xml:space="preserve">. Hakautumisvaiheeseen liittyviä tehtäviä on </w:t>
      </w:r>
      <w:r w:rsidR="00065771" w:rsidRPr="00187583">
        <w:rPr>
          <w:sz w:val="24"/>
          <w:szCs w:val="24"/>
        </w:rPr>
        <w:t xml:space="preserve">poimittavissa </w:t>
      </w:r>
      <w:r w:rsidR="007E4A49" w:rsidRPr="00187583">
        <w:rPr>
          <w:sz w:val="24"/>
          <w:szCs w:val="24"/>
        </w:rPr>
        <w:t>muun muassa</w:t>
      </w:r>
      <w:r w:rsidRPr="00187583">
        <w:rPr>
          <w:sz w:val="24"/>
          <w:szCs w:val="24"/>
        </w:rPr>
        <w:t xml:space="preserve"> o</w:t>
      </w:r>
      <w:r w:rsidR="00065771" w:rsidRPr="00187583">
        <w:rPr>
          <w:sz w:val="24"/>
          <w:szCs w:val="24"/>
        </w:rPr>
        <w:t xml:space="preserve">pintojen ohjaajan, kansainvälisyyspalveluiden ja KV-koordinaattorin tehtävistä. </w:t>
      </w:r>
      <w:r w:rsidR="00CB7BBA" w:rsidRPr="00187583">
        <w:rPr>
          <w:sz w:val="24"/>
          <w:szCs w:val="24"/>
        </w:rPr>
        <w:t>Opintojen ohjaaja</w:t>
      </w:r>
      <w:r w:rsidR="00EC2622" w:rsidRPr="00187583">
        <w:rPr>
          <w:sz w:val="24"/>
          <w:szCs w:val="24"/>
        </w:rPr>
        <w:t>n</w:t>
      </w:r>
      <w:r w:rsidR="00CB7BBA" w:rsidRPr="00187583">
        <w:rPr>
          <w:sz w:val="24"/>
          <w:szCs w:val="24"/>
        </w:rPr>
        <w:t xml:space="preserve"> kohdalla</w:t>
      </w:r>
      <w:r w:rsidR="00065771" w:rsidRPr="00187583">
        <w:rPr>
          <w:sz w:val="24"/>
          <w:szCs w:val="24"/>
        </w:rPr>
        <w:t xml:space="preserve"> hakeutumisv</w:t>
      </w:r>
      <w:r w:rsidR="00EC2622" w:rsidRPr="00187583">
        <w:rPr>
          <w:sz w:val="24"/>
          <w:szCs w:val="24"/>
        </w:rPr>
        <w:t>aihee</w:t>
      </w:r>
      <w:r w:rsidR="00065771" w:rsidRPr="00187583">
        <w:rPr>
          <w:sz w:val="24"/>
          <w:szCs w:val="24"/>
        </w:rPr>
        <w:t>n</w:t>
      </w:r>
      <w:r w:rsidR="00CB7BBA" w:rsidRPr="00187583">
        <w:rPr>
          <w:sz w:val="24"/>
          <w:szCs w:val="24"/>
        </w:rPr>
        <w:t xml:space="preserve"> tehtävistä mainitaan</w:t>
      </w:r>
      <w:r w:rsidR="0054508E" w:rsidRPr="00187583">
        <w:rPr>
          <w:sz w:val="24"/>
          <w:szCs w:val="24"/>
        </w:rPr>
        <w:t xml:space="preserve"> osallistuminen</w:t>
      </w:r>
      <w:r w:rsidR="00065771" w:rsidRPr="00187583">
        <w:rPr>
          <w:sz w:val="24"/>
          <w:szCs w:val="24"/>
        </w:rPr>
        <w:t xml:space="preserve"> opiskelijarekrytointiin </w:t>
      </w:r>
      <w:r w:rsidR="00AB7305" w:rsidRPr="00187583">
        <w:rPr>
          <w:sz w:val="24"/>
          <w:szCs w:val="24"/>
        </w:rPr>
        <w:t>yhteis</w:t>
      </w:r>
      <w:r w:rsidR="00065771" w:rsidRPr="00187583">
        <w:rPr>
          <w:sz w:val="24"/>
          <w:szCs w:val="24"/>
        </w:rPr>
        <w:t>ty</w:t>
      </w:r>
      <w:r w:rsidR="00AB7305" w:rsidRPr="00187583">
        <w:rPr>
          <w:sz w:val="24"/>
          <w:szCs w:val="24"/>
        </w:rPr>
        <w:t xml:space="preserve">össä markkinointikoordinaattorin kanssa. </w:t>
      </w:r>
    </w:p>
    <w:p w:rsidR="0052703E" w:rsidRPr="00187583" w:rsidRDefault="0052703E" w:rsidP="00187583">
      <w:pPr>
        <w:spacing w:after="0" w:line="360" w:lineRule="auto"/>
        <w:rPr>
          <w:sz w:val="24"/>
          <w:szCs w:val="24"/>
        </w:rPr>
      </w:pPr>
    </w:p>
    <w:p w:rsidR="00CD4B01" w:rsidRPr="00187583" w:rsidRDefault="00CB7BBA" w:rsidP="00187583">
      <w:pPr>
        <w:spacing w:after="0" w:line="360" w:lineRule="auto"/>
        <w:rPr>
          <w:sz w:val="24"/>
          <w:szCs w:val="24"/>
        </w:rPr>
      </w:pPr>
      <w:r w:rsidRPr="00187583">
        <w:rPr>
          <w:sz w:val="24"/>
          <w:szCs w:val="24"/>
        </w:rPr>
        <w:t xml:space="preserve">Ohjaus 2012 </w:t>
      </w:r>
      <w:r w:rsidR="00C10B79" w:rsidRPr="00187583">
        <w:rPr>
          <w:sz w:val="24"/>
          <w:szCs w:val="24"/>
        </w:rPr>
        <w:t>-</w:t>
      </w:r>
      <w:r w:rsidR="007D2C98" w:rsidRPr="00187583">
        <w:rPr>
          <w:sz w:val="24"/>
          <w:szCs w:val="24"/>
        </w:rPr>
        <w:t>asiakirjassa</w:t>
      </w:r>
      <w:r w:rsidRPr="00187583">
        <w:rPr>
          <w:sz w:val="24"/>
          <w:szCs w:val="24"/>
        </w:rPr>
        <w:t xml:space="preserve"> ohjauksen verkosto</w:t>
      </w:r>
      <w:r w:rsidR="007D2C98" w:rsidRPr="00187583">
        <w:rPr>
          <w:sz w:val="24"/>
          <w:szCs w:val="24"/>
        </w:rPr>
        <w:t>lla</w:t>
      </w:r>
      <w:r w:rsidRPr="00187583">
        <w:rPr>
          <w:sz w:val="24"/>
          <w:szCs w:val="24"/>
        </w:rPr>
        <w:t xml:space="preserve"> tarkoi</w:t>
      </w:r>
      <w:r w:rsidR="007D2C98" w:rsidRPr="00187583">
        <w:rPr>
          <w:sz w:val="24"/>
          <w:szCs w:val="24"/>
        </w:rPr>
        <w:t xml:space="preserve">tetaan </w:t>
      </w:r>
      <w:r w:rsidRPr="00187583">
        <w:rPr>
          <w:sz w:val="24"/>
          <w:szCs w:val="24"/>
        </w:rPr>
        <w:t>JAMKin sisäistä ohjaus</w:t>
      </w:r>
      <w:r w:rsidR="007D2C98" w:rsidRPr="00187583">
        <w:rPr>
          <w:sz w:val="24"/>
          <w:szCs w:val="24"/>
        </w:rPr>
        <w:t xml:space="preserve">vuorovaikutuksen </w:t>
      </w:r>
      <w:r w:rsidRPr="00187583">
        <w:rPr>
          <w:sz w:val="24"/>
          <w:szCs w:val="24"/>
        </w:rPr>
        <w:t>verkostoa</w:t>
      </w:r>
      <w:r w:rsidR="007D2C98" w:rsidRPr="00187583">
        <w:rPr>
          <w:sz w:val="24"/>
          <w:szCs w:val="24"/>
        </w:rPr>
        <w:t>. Tieto työvoima- ja osaamistarpeista saadaan k</w:t>
      </w:r>
      <w:r w:rsidR="0052703E" w:rsidRPr="00187583">
        <w:rPr>
          <w:sz w:val="24"/>
          <w:szCs w:val="24"/>
        </w:rPr>
        <w:t>oulutus</w:t>
      </w:r>
      <w:r w:rsidR="00065771" w:rsidRPr="00187583">
        <w:rPr>
          <w:sz w:val="24"/>
          <w:szCs w:val="24"/>
        </w:rPr>
        <w:t>y</w:t>
      </w:r>
      <w:r w:rsidR="0052703E" w:rsidRPr="00187583">
        <w:rPr>
          <w:sz w:val="24"/>
          <w:szCs w:val="24"/>
        </w:rPr>
        <w:t>ksiköiden työelämäverkosto</w:t>
      </w:r>
      <w:r w:rsidR="007D2C98" w:rsidRPr="00187583">
        <w:rPr>
          <w:sz w:val="24"/>
          <w:szCs w:val="24"/>
        </w:rPr>
        <w:t xml:space="preserve">jen ja ohjauskeskustelujen </w:t>
      </w:r>
      <w:r w:rsidR="00AB7305" w:rsidRPr="00187583">
        <w:rPr>
          <w:sz w:val="24"/>
          <w:szCs w:val="24"/>
        </w:rPr>
        <w:t>kautta</w:t>
      </w:r>
      <w:r w:rsidR="007D2C98" w:rsidRPr="00187583">
        <w:rPr>
          <w:sz w:val="24"/>
          <w:szCs w:val="24"/>
        </w:rPr>
        <w:t>. Hakeutumisvaiheen kannalta vielä tärkeämpi yhteisyötaho, t</w:t>
      </w:r>
      <w:r w:rsidR="00AB7305" w:rsidRPr="00187583">
        <w:rPr>
          <w:sz w:val="24"/>
          <w:szCs w:val="24"/>
        </w:rPr>
        <w:t xml:space="preserve">oisen asteen </w:t>
      </w:r>
      <w:r w:rsidR="0052703E" w:rsidRPr="00187583">
        <w:rPr>
          <w:sz w:val="24"/>
          <w:szCs w:val="24"/>
        </w:rPr>
        <w:t>ohjaus</w:t>
      </w:r>
      <w:r w:rsidR="005409FD" w:rsidRPr="00187583">
        <w:rPr>
          <w:sz w:val="24"/>
          <w:szCs w:val="24"/>
        </w:rPr>
        <w:t>henkilöstö</w:t>
      </w:r>
      <w:r w:rsidR="00007764" w:rsidRPr="00187583">
        <w:rPr>
          <w:sz w:val="24"/>
          <w:szCs w:val="24"/>
        </w:rPr>
        <w:t>,</w:t>
      </w:r>
      <w:r w:rsidR="007D2C98" w:rsidRPr="00187583">
        <w:rPr>
          <w:sz w:val="24"/>
          <w:szCs w:val="24"/>
        </w:rPr>
        <w:t xml:space="preserve"> jää ohjausjär</w:t>
      </w:r>
      <w:r w:rsidR="00AB7305" w:rsidRPr="00187583">
        <w:rPr>
          <w:sz w:val="24"/>
          <w:szCs w:val="24"/>
        </w:rPr>
        <w:t xml:space="preserve">jestelmän </w:t>
      </w:r>
      <w:r w:rsidR="007D2C98" w:rsidRPr="00187583">
        <w:rPr>
          <w:sz w:val="24"/>
          <w:szCs w:val="24"/>
        </w:rPr>
        <w:t>”ulko</w:t>
      </w:r>
      <w:r w:rsidR="00007764" w:rsidRPr="00187583">
        <w:rPr>
          <w:sz w:val="24"/>
          <w:szCs w:val="24"/>
        </w:rPr>
        <w:t>jäse</w:t>
      </w:r>
      <w:r w:rsidR="007D2C98" w:rsidRPr="00187583">
        <w:rPr>
          <w:sz w:val="24"/>
          <w:szCs w:val="24"/>
        </w:rPr>
        <w:t>neksi</w:t>
      </w:r>
      <w:r w:rsidR="00007764" w:rsidRPr="00187583">
        <w:rPr>
          <w:sz w:val="24"/>
          <w:szCs w:val="24"/>
        </w:rPr>
        <w:t>”</w:t>
      </w:r>
      <w:r w:rsidR="00AB7305" w:rsidRPr="00187583">
        <w:rPr>
          <w:sz w:val="24"/>
          <w:szCs w:val="24"/>
        </w:rPr>
        <w:t xml:space="preserve">, </w:t>
      </w:r>
      <w:r w:rsidR="007D2C98" w:rsidRPr="00187583">
        <w:rPr>
          <w:sz w:val="24"/>
          <w:szCs w:val="24"/>
        </w:rPr>
        <w:t xml:space="preserve">jonka </w:t>
      </w:r>
      <w:r w:rsidR="00AB7305" w:rsidRPr="00187583">
        <w:rPr>
          <w:sz w:val="24"/>
          <w:szCs w:val="24"/>
        </w:rPr>
        <w:t xml:space="preserve">kanssa </w:t>
      </w:r>
      <w:r w:rsidR="00007764" w:rsidRPr="00187583">
        <w:rPr>
          <w:sz w:val="24"/>
          <w:szCs w:val="24"/>
        </w:rPr>
        <w:t>vaihdetaan informaatiota</w:t>
      </w:r>
      <w:r w:rsidR="00AB7305" w:rsidRPr="00187583">
        <w:rPr>
          <w:sz w:val="24"/>
          <w:szCs w:val="24"/>
        </w:rPr>
        <w:t xml:space="preserve"> </w:t>
      </w:r>
      <w:r w:rsidR="0052703E" w:rsidRPr="00187583">
        <w:rPr>
          <w:sz w:val="24"/>
          <w:szCs w:val="24"/>
        </w:rPr>
        <w:t xml:space="preserve">nivelvaiheen </w:t>
      </w:r>
      <w:r w:rsidR="00AB7305" w:rsidRPr="00187583">
        <w:rPr>
          <w:sz w:val="24"/>
          <w:szCs w:val="24"/>
        </w:rPr>
        <w:t xml:space="preserve">sujumisen parantamiseksi. </w:t>
      </w:r>
      <w:r w:rsidR="007D2C98" w:rsidRPr="00187583">
        <w:rPr>
          <w:sz w:val="24"/>
          <w:szCs w:val="24"/>
        </w:rPr>
        <w:t>(Ohjaus 2012, 8.)</w:t>
      </w:r>
    </w:p>
    <w:p w:rsidR="00C35955" w:rsidRPr="00187583" w:rsidRDefault="00C35955" w:rsidP="00187583">
      <w:pPr>
        <w:spacing w:after="0" w:line="360" w:lineRule="auto"/>
        <w:rPr>
          <w:sz w:val="24"/>
          <w:szCs w:val="24"/>
        </w:rPr>
      </w:pPr>
    </w:p>
    <w:p w:rsidR="0011605F" w:rsidRPr="00187583" w:rsidRDefault="00304E07" w:rsidP="00187583">
      <w:pPr>
        <w:spacing w:after="0" w:line="360" w:lineRule="auto"/>
        <w:rPr>
          <w:sz w:val="24"/>
          <w:szCs w:val="24"/>
        </w:rPr>
      </w:pPr>
      <w:r w:rsidRPr="00187583">
        <w:rPr>
          <w:sz w:val="24"/>
          <w:szCs w:val="24"/>
        </w:rPr>
        <w:t xml:space="preserve">Varsinainen uraohjaus, opintojen ohjaus ja itsetuntemusohjaus nähdään kiinteänä osana koulutusta ja opetusta, </w:t>
      </w:r>
      <w:r w:rsidR="00F46C1F" w:rsidRPr="00187583">
        <w:rPr>
          <w:sz w:val="24"/>
          <w:szCs w:val="24"/>
        </w:rPr>
        <w:t>joten</w:t>
      </w:r>
      <w:r w:rsidRPr="00187583">
        <w:rPr>
          <w:sz w:val="24"/>
          <w:szCs w:val="24"/>
        </w:rPr>
        <w:t xml:space="preserve"> niitä ei juurikaan </w:t>
      </w:r>
      <w:r w:rsidR="00B65734" w:rsidRPr="00187583">
        <w:rPr>
          <w:sz w:val="24"/>
          <w:szCs w:val="24"/>
        </w:rPr>
        <w:t xml:space="preserve">tuoda esiin </w:t>
      </w:r>
      <w:r w:rsidRPr="00187583">
        <w:rPr>
          <w:sz w:val="24"/>
          <w:szCs w:val="24"/>
        </w:rPr>
        <w:t>hakeutumisvaihee</w:t>
      </w:r>
      <w:r w:rsidR="00B65734" w:rsidRPr="00187583">
        <w:rPr>
          <w:sz w:val="24"/>
          <w:szCs w:val="24"/>
        </w:rPr>
        <w:t xml:space="preserve">ssa. </w:t>
      </w:r>
      <w:r w:rsidR="000D6826" w:rsidRPr="00187583">
        <w:rPr>
          <w:sz w:val="24"/>
          <w:szCs w:val="24"/>
        </w:rPr>
        <w:t xml:space="preserve">Erityinen tuki mainitaan </w:t>
      </w:r>
      <w:r w:rsidR="00E05BB3" w:rsidRPr="00187583">
        <w:rPr>
          <w:sz w:val="24"/>
          <w:szCs w:val="24"/>
        </w:rPr>
        <w:t>mahdolliseksi opintojen kaikissa vaiheissa</w:t>
      </w:r>
      <w:r w:rsidR="00F46C1F" w:rsidRPr="00187583">
        <w:rPr>
          <w:sz w:val="24"/>
          <w:szCs w:val="24"/>
        </w:rPr>
        <w:t xml:space="preserve"> (Ohja</w:t>
      </w:r>
      <w:r w:rsidR="006448F9" w:rsidRPr="00187583">
        <w:rPr>
          <w:sz w:val="24"/>
          <w:szCs w:val="24"/>
        </w:rPr>
        <w:t>us 201</w:t>
      </w:r>
      <w:r w:rsidR="000806D5" w:rsidRPr="00187583">
        <w:rPr>
          <w:sz w:val="24"/>
          <w:szCs w:val="24"/>
        </w:rPr>
        <w:t>2</w:t>
      </w:r>
      <w:r w:rsidR="006448F9" w:rsidRPr="00187583">
        <w:rPr>
          <w:sz w:val="24"/>
          <w:szCs w:val="24"/>
        </w:rPr>
        <w:t>,</w:t>
      </w:r>
      <w:r w:rsidR="000170D2" w:rsidRPr="00187583">
        <w:rPr>
          <w:sz w:val="24"/>
          <w:szCs w:val="24"/>
        </w:rPr>
        <w:t xml:space="preserve"> </w:t>
      </w:r>
      <w:r w:rsidR="006448F9" w:rsidRPr="00187583">
        <w:rPr>
          <w:sz w:val="24"/>
          <w:szCs w:val="24"/>
        </w:rPr>
        <w:t>5)</w:t>
      </w:r>
      <w:r w:rsidR="000D6826" w:rsidRPr="00187583">
        <w:rPr>
          <w:sz w:val="24"/>
          <w:szCs w:val="24"/>
        </w:rPr>
        <w:t>,</w:t>
      </w:r>
      <w:r w:rsidR="000806D5" w:rsidRPr="00187583">
        <w:rPr>
          <w:sz w:val="24"/>
          <w:szCs w:val="24"/>
        </w:rPr>
        <w:t xml:space="preserve"> mutta käytännössä erityisjärjestelyt ovat </w:t>
      </w:r>
      <w:r w:rsidR="007D2C98" w:rsidRPr="00187583">
        <w:rPr>
          <w:sz w:val="24"/>
          <w:szCs w:val="24"/>
        </w:rPr>
        <w:t>mahdollisia jo</w:t>
      </w:r>
      <w:r w:rsidR="000806D5" w:rsidRPr="00187583">
        <w:rPr>
          <w:sz w:val="24"/>
          <w:szCs w:val="24"/>
        </w:rPr>
        <w:t xml:space="preserve"> </w:t>
      </w:r>
      <w:r w:rsidR="000D6826" w:rsidRPr="00187583">
        <w:rPr>
          <w:sz w:val="24"/>
          <w:szCs w:val="24"/>
        </w:rPr>
        <w:t>valinta</w:t>
      </w:r>
      <w:r w:rsidR="000806D5" w:rsidRPr="00187583">
        <w:rPr>
          <w:sz w:val="24"/>
          <w:szCs w:val="24"/>
        </w:rPr>
        <w:t>kokeissa.</w:t>
      </w:r>
      <w:r w:rsidR="00F46C1F" w:rsidRPr="00187583">
        <w:rPr>
          <w:sz w:val="24"/>
          <w:szCs w:val="24"/>
        </w:rPr>
        <w:t xml:space="preserve">  </w:t>
      </w:r>
    </w:p>
    <w:p w:rsidR="00FD2674" w:rsidRPr="00187583" w:rsidRDefault="00FD2674" w:rsidP="00187583">
      <w:pPr>
        <w:spacing w:after="0" w:line="360" w:lineRule="auto"/>
        <w:rPr>
          <w:sz w:val="24"/>
          <w:szCs w:val="24"/>
        </w:rPr>
      </w:pPr>
    </w:p>
    <w:p w:rsidR="00FB2980" w:rsidRPr="00187583" w:rsidRDefault="0011605F" w:rsidP="00187583">
      <w:pPr>
        <w:spacing w:after="0" w:line="360" w:lineRule="auto"/>
        <w:rPr>
          <w:sz w:val="24"/>
          <w:szCs w:val="24"/>
        </w:rPr>
      </w:pPr>
      <w:r w:rsidRPr="00187583">
        <w:rPr>
          <w:b/>
          <w:sz w:val="24"/>
          <w:szCs w:val="24"/>
        </w:rPr>
        <w:t>H</w:t>
      </w:r>
      <w:r w:rsidR="00C40A18" w:rsidRPr="00187583">
        <w:rPr>
          <w:b/>
          <w:sz w:val="24"/>
          <w:szCs w:val="24"/>
        </w:rPr>
        <w:t>akeutumista tukeva materiaali</w:t>
      </w:r>
      <w:r w:rsidR="00EE4172" w:rsidRPr="00187583">
        <w:rPr>
          <w:b/>
          <w:sz w:val="24"/>
          <w:szCs w:val="24"/>
        </w:rPr>
        <w:t>, rekrytointi ja hanke-/verkostoyhteistyö</w:t>
      </w:r>
    </w:p>
    <w:p w:rsidR="00C40A18" w:rsidRPr="00187583" w:rsidRDefault="00FD75DB" w:rsidP="00187583">
      <w:pPr>
        <w:spacing w:after="0" w:line="360" w:lineRule="auto"/>
        <w:rPr>
          <w:sz w:val="24"/>
          <w:szCs w:val="24"/>
        </w:rPr>
      </w:pPr>
      <w:r w:rsidRPr="00187583">
        <w:rPr>
          <w:sz w:val="24"/>
          <w:szCs w:val="24"/>
        </w:rPr>
        <w:t>Jyväskylän a</w:t>
      </w:r>
      <w:r w:rsidR="00C40A18" w:rsidRPr="00187583">
        <w:rPr>
          <w:sz w:val="24"/>
          <w:szCs w:val="24"/>
        </w:rPr>
        <w:t>mmattikorkeakoulu julkaisee vuosittain ennen kevään ja syksyn yhteishakua Hakijan oppaat nuorten ja aikuisten koulutuksiin sekä ilmoittaa haettavista koulutuksista nettisivuillaan.</w:t>
      </w:r>
    </w:p>
    <w:p w:rsidR="00897352" w:rsidRPr="00187583" w:rsidRDefault="00897352" w:rsidP="00187583">
      <w:pPr>
        <w:spacing w:after="0" w:line="360" w:lineRule="auto"/>
        <w:rPr>
          <w:sz w:val="24"/>
          <w:szCs w:val="24"/>
        </w:rPr>
      </w:pPr>
      <w:r w:rsidRPr="00187583">
        <w:rPr>
          <w:sz w:val="24"/>
          <w:szCs w:val="24"/>
        </w:rPr>
        <w:t xml:space="preserve">JAMKin nettisivuilla, koulutussivulla, on erillinen ohjaushenkilöstölle tarkoitettu </w:t>
      </w:r>
      <w:r w:rsidRPr="00187583">
        <w:rPr>
          <w:i/>
          <w:sz w:val="24"/>
          <w:szCs w:val="24"/>
        </w:rPr>
        <w:t>Materiaalia opoille</w:t>
      </w:r>
      <w:r w:rsidRPr="00187583">
        <w:rPr>
          <w:sz w:val="24"/>
          <w:szCs w:val="24"/>
        </w:rPr>
        <w:t>, josta eri koulutusasteiden opinto-ohjaajat saavat tietoa hakijamääristä ja sisäänpääsymahdollisuuksista. Sieltä he voivat tilata esittelyitä ja vierailuaikoja koululleen tai ryhmilleen. Sivustolla on myös videoita ohjauksesta ja opiskelusta ammattikorkeakoulussa.</w:t>
      </w:r>
    </w:p>
    <w:p w:rsidR="00897352" w:rsidRPr="00187583" w:rsidRDefault="00897352" w:rsidP="00187583">
      <w:pPr>
        <w:spacing w:after="0" w:line="360" w:lineRule="auto"/>
        <w:rPr>
          <w:sz w:val="24"/>
          <w:szCs w:val="24"/>
        </w:rPr>
      </w:pPr>
    </w:p>
    <w:p w:rsidR="00CC4B01" w:rsidRPr="00187583" w:rsidRDefault="00F24A4C" w:rsidP="00187583">
      <w:pPr>
        <w:spacing w:after="0" w:line="360" w:lineRule="auto"/>
        <w:rPr>
          <w:sz w:val="24"/>
          <w:szCs w:val="24"/>
        </w:rPr>
      </w:pPr>
      <w:r w:rsidRPr="00187583">
        <w:rPr>
          <w:sz w:val="24"/>
          <w:szCs w:val="24"/>
        </w:rPr>
        <w:t>Rekrytointitapahtumista tärkein on marraskuus</w:t>
      </w:r>
      <w:r w:rsidR="00C10B79" w:rsidRPr="00187583">
        <w:rPr>
          <w:sz w:val="24"/>
          <w:szCs w:val="24"/>
        </w:rPr>
        <w:t>sa järjestettävä JAMK tutuksi -</w:t>
      </w:r>
      <w:r w:rsidRPr="00187583">
        <w:rPr>
          <w:sz w:val="24"/>
          <w:szCs w:val="24"/>
        </w:rPr>
        <w:t>päivä, joka toteutetaan samaan aikaan H</w:t>
      </w:r>
      <w:r w:rsidR="00FD2674" w:rsidRPr="00187583">
        <w:rPr>
          <w:sz w:val="24"/>
          <w:szCs w:val="24"/>
        </w:rPr>
        <w:t>UMAK</w:t>
      </w:r>
      <w:r w:rsidRPr="00187583">
        <w:rPr>
          <w:sz w:val="24"/>
          <w:szCs w:val="24"/>
        </w:rPr>
        <w:t>in ja Jyväskylän ylio</w:t>
      </w:r>
      <w:r w:rsidR="00CC4B01" w:rsidRPr="00187583">
        <w:rPr>
          <w:sz w:val="24"/>
          <w:szCs w:val="24"/>
        </w:rPr>
        <w:t xml:space="preserve">piston Hakijan-päivän kanssa. Se on suunnattu pääosin lukioiden ja ammatillisen koulutuksen opiskelijoille. Lisäksi koulutusalat ja </w:t>
      </w:r>
      <w:r w:rsidR="00CC4B01" w:rsidRPr="00187583">
        <w:rPr>
          <w:sz w:val="24"/>
          <w:szCs w:val="24"/>
        </w:rPr>
        <w:lastRenderedPageBreak/>
        <w:t xml:space="preserve">opintojen ohjaajat </w:t>
      </w:r>
      <w:r w:rsidR="007D2C98" w:rsidRPr="00187583">
        <w:rPr>
          <w:sz w:val="24"/>
          <w:szCs w:val="24"/>
        </w:rPr>
        <w:t>järjestävät</w:t>
      </w:r>
      <w:r w:rsidR="00CC4B01" w:rsidRPr="00187583">
        <w:rPr>
          <w:sz w:val="24"/>
          <w:szCs w:val="24"/>
        </w:rPr>
        <w:t xml:space="preserve"> om</w:t>
      </w:r>
      <w:r w:rsidR="007D2C98" w:rsidRPr="00187583">
        <w:rPr>
          <w:sz w:val="24"/>
          <w:szCs w:val="24"/>
        </w:rPr>
        <w:t>ien</w:t>
      </w:r>
      <w:r w:rsidR="00CC4B01" w:rsidRPr="00187583">
        <w:rPr>
          <w:sz w:val="24"/>
          <w:szCs w:val="24"/>
        </w:rPr>
        <w:t xml:space="preserve"> </w:t>
      </w:r>
      <w:r w:rsidR="007D2C98" w:rsidRPr="00187583">
        <w:rPr>
          <w:sz w:val="24"/>
          <w:szCs w:val="24"/>
        </w:rPr>
        <w:t xml:space="preserve">koulutusalojensa ja -ammattiensa </w:t>
      </w:r>
      <w:r w:rsidR="00163E7D" w:rsidRPr="00187583">
        <w:rPr>
          <w:sz w:val="24"/>
          <w:szCs w:val="24"/>
        </w:rPr>
        <w:t>esittelyjä</w:t>
      </w:r>
      <w:r w:rsidR="00CC4B01" w:rsidRPr="00187583">
        <w:rPr>
          <w:sz w:val="24"/>
          <w:szCs w:val="24"/>
        </w:rPr>
        <w:t xml:space="preserve"> ja rekrytointitilaisuuksia </w:t>
      </w:r>
      <w:r w:rsidR="007D2C98" w:rsidRPr="00187583">
        <w:rPr>
          <w:sz w:val="24"/>
          <w:szCs w:val="24"/>
        </w:rPr>
        <w:t>sekä avoimia ovia</w:t>
      </w:r>
      <w:r w:rsidR="00CC4B01" w:rsidRPr="00187583">
        <w:rPr>
          <w:sz w:val="24"/>
          <w:szCs w:val="24"/>
        </w:rPr>
        <w:t>.</w:t>
      </w:r>
    </w:p>
    <w:p w:rsidR="00EE4172" w:rsidRPr="00187583" w:rsidRDefault="00EE4172" w:rsidP="00187583">
      <w:pPr>
        <w:spacing w:after="0" w:line="360" w:lineRule="auto"/>
        <w:rPr>
          <w:sz w:val="24"/>
          <w:szCs w:val="24"/>
        </w:rPr>
      </w:pPr>
    </w:p>
    <w:p w:rsidR="00EE4172" w:rsidRPr="00187583" w:rsidRDefault="00EE4172" w:rsidP="00187583">
      <w:pPr>
        <w:spacing w:after="0" w:line="360" w:lineRule="auto"/>
        <w:rPr>
          <w:sz w:val="24"/>
          <w:szCs w:val="24"/>
        </w:rPr>
      </w:pPr>
      <w:r w:rsidRPr="00187583">
        <w:rPr>
          <w:sz w:val="24"/>
          <w:szCs w:val="24"/>
        </w:rPr>
        <w:t xml:space="preserve">Nivelvaiheen ohjauksen kehittämishankkeissa on rakennettu yhteistyöverkostoja ja </w:t>
      </w:r>
      <w:r w:rsidR="00BB662F" w:rsidRPr="00187583">
        <w:rPr>
          <w:sz w:val="24"/>
          <w:szCs w:val="24"/>
        </w:rPr>
        <w:t xml:space="preserve">kokeiltu </w:t>
      </w:r>
      <w:r w:rsidRPr="00187583">
        <w:rPr>
          <w:sz w:val="24"/>
          <w:szCs w:val="24"/>
        </w:rPr>
        <w:t xml:space="preserve">menetelmiä </w:t>
      </w:r>
      <w:r w:rsidR="00BB662F" w:rsidRPr="00187583">
        <w:rPr>
          <w:sz w:val="24"/>
          <w:szCs w:val="24"/>
        </w:rPr>
        <w:t xml:space="preserve">yhdessä </w:t>
      </w:r>
      <w:r w:rsidRPr="00187583">
        <w:rPr>
          <w:sz w:val="24"/>
          <w:szCs w:val="24"/>
        </w:rPr>
        <w:t>toisen</w:t>
      </w:r>
      <w:r w:rsidR="00BB662F" w:rsidRPr="00187583">
        <w:rPr>
          <w:sz w:val="24"/>
          <w:szCs w:val="24"/>
        </w:rPr>
        <w:t xml:space="preserve"> asteen oppilaitosten</w:t>
      </w:r>
      <w:r w:rsidRPr="00187583">
        <w:rPr>
          <w:sz w:val="24"/>
          <w:szCs w:val="24"/>
        </w:rPr>
        <w:t xml:space="preserve"> kanssa.</w:t>
      </w:r>
      <w:r w:rsidR="00BB662F" w:rsidRPr="00187583">
        <w:rPr>
          <w:sz w:val="24"/>
          <w:szCs w:val="24"/>
        </w:rPr>
        <w:t xml:space="preserve"> Näitä hankkeita ovat muun muassa </w:t>
      </w:r>
      <w:r w:rsidRPr="00187583">
        <w:rPr>
          <w:sz w:val="24"/>
          <w:szCs w:val="24"/>
        </w:rPr>
        <w:t>Jyväskylän ammattikorkeakoulun ja Jyväskylän koulutuskuntayhtymän toteuttama Kiihdytyskaista – joustavammat ko</w:t>
      </w:r>
      <w:r w:rsidR="007E29FC" w:rsidRPr="00187583">
        <w:rPr>
          <w:sz w:val="24"/>
          <w:szCs w:val="24"/>
        </w:rPr>
        <w:t>ulutusmahdollisuudet nuorille -</w:t>
      </w:r>
      <w:r w:rsidRPr="00187583">
        <w:rPr>
          <w:sz w:val="24"/>
          <w:szCs w:val="24"/>
        </w:rPr>
        <w:t>hanke ja sitä jatkava Kiihdytyskaista II</w:t>
      </w:r>
      <w:r w:rsidR="00BB662F" w:rsidRPr="00187583">
        <w:rPr>
          <w:sz w:val="24"/>
          <w:szCs w:val="24"/>
        </w:rPr>
        <w:t xml:space="preserve"> sekä </w:t>
      </w:r>
      <w:r w:rsidR="00163E7D" w:rsidRPr="00187583">
        <w:rPr>
          <w:sz w:val="24"/>
          <w:szCs w:val="24"/>
        </w:rPr>
        <w:t xml:space="preserve">Keski-Suomen lukiohanke 1 ja 2 sekä lukioiden </w:t>
      </w:r>
      <w:r w:rsidR="00C10B79" w:rsidRPr="00187583">
        <w:rPr>
          <w:sz w:val="24"/>
          <w:szCs w:val="24"/>
        </w:rPr>
        <w:t>Ohjaamalla oikeille urille -</w:t>
      </w:r>
      <w:r w:rsidR="00BB662F" w:rsidRPr="00187583">
        <w:rPr>
          <w:sz w:val="24"/>
          <w:szCs w:val="24"/>
        </w:rPr>
        <w:t>hanke</w:t>
      </w:r>
      <w:r w:rsidR="00163E7D" w:rsidRPr="00187583">
        <w:rPr>
          <w:sz w:val="24"/>
          <w:szCs w:val="24"/>
        </w:rPr>
        <w:t>. Hankkeissa on kokeiltu</w:t>
      </w:r>
      <w:r w:rsidR="00C10B79" w:rsidRPr="00187583">
        <w:rPr>
          <w:sz w:val="24"/>
          <w:szCs w:val="24"/>
        </w:rPr>
        <w:t xml:space="preserve"> yhteistä </w:t>
      </w:r>
      <w:r w:rsidR="00C05E4B" w:rsidRPr="00187583">
        <w:rPr>
          <w:sz w:val="24"/>
          <w:szCs w:val="24"/>
        </w:rPr>
        <w:t xml:space="preserve">opetustarjontaa ja </w:t>
      </w:r>
      <w:r w:rsidR="00C10B79" w:rsidRPr="00187583">
        <w:rPr>
          <w:sz w:val="24"/>
          <w:szCs w:val="24"/>
        </w:rPr>
        <w:t>osaamisen tunnistamisen</w:t>
      </w:r>
      <w:r w:rsidR="00C05E4B" w:rsidRPr="00187583">
        <w:rPr>
          <w:sz w:val="24"/>
          <w:szCs w:val="24"/>
        </w:rPr>
        <w:t xml:space="preserve"> </w:t>
      </w:r>
      <w:r w:rsidR="00163E7D" w:rsidRPr="00187583">
        <w:rPr>
          <w:sz w:val="24"/>
          <w:szCs w:val="24"/>
        </w:rPr>
        <w:t>tapoja</w:t>
      </w:r>
      <w:r w:rsidR="00C05E4B" w:rsidRPr="00187583">
        <w:rPr>
          <w:sz w:val="24"/>
          <w:szCs w:val="24"/>
        </w:rPr>
        <w:t>, jotka</w:t>
      </w:r>
      <w:r w:rsidRPr="00187583">
        <w:rPr>
          <w:sz w:val="24"/>
          <w:szCs w:val="24"/>
        </w:rPr>
        <w:t xml:space="preserve"> helpotta</w:t>
      </w:r>
      <w:r w:rsidR="00163E7D" w:rsidRPr="00187583">
        <w:rPr>
          <w:sz w:val="24"/>
          <w:szCs w:val="24"/>
        </w:rPr>
        <w:t>vat</w:t>
      </w:r>
      <w:r w:rsidRPr="00187583">
        <w:rPr>
          <w:sz w:val="24"/>
          <w:szCs w:val="24"/>
        </w:rPr>
        <w:t xml:space="preserve"> opiskelijoiden </w:t>
      </w:r>
      <w:r w:rsidR="00BB662F" w:rsidRPr="00187583">
        <w:rPr>
          <w:sz w:val="24"/>
          <w:szCs w:val="24"/>
        </w:rPr>
        <w:t>alanvalintapäätöstä</w:t>
      </w:r>
      <w:r w:rsidR="00163E7D" w:rsidRPr="00187583">
        <w:rPr>
          <w:sz w:val="24"/>
          <w:szCs w:val="24"/>
        </w:rPr>
        <w:t xml:space="preserve">, </w:t>
      </w:r>
      <w:r w:rsidRPr="00187583">
        <w:rPr>
          <w:sz w:val="24"/>
          <w:szCs w:val="24"/>
        </w:rPr>
        <w:t>siirtymistä toiselta asteelta ammattikorkeakouluun</w:t>
      </w:r>
      <w:r w:rsidR="00163E7D" w:rsidRPr="00187583">
        <w:rPr>
          <w:sz w:val="24"/>
          <w:szCs w:val="24"/>
        </w:rPr>
        <w:t xml:space="preserve"> sekä nopeuttavat opintojen etenemistä</w:t>
      </w:r>
      <w:r w:rsidR="00BB662F" w:rsidRPr="00187583">
        <w:rPr>
          <w:sz w:val="24"/>
          <w:szCs w:val="24"/>
        </w:rPr>
        <w:t>. Samalla opettajat ovat vaihtaneet kokemuksia opetuksen sisällöistä ja pedagogisista ratkaisuista.</w:t>
      </w:r>
    </w:p>
    <w:p w:rsidR="00BB662F" w:rsidRPr="00187583" w:rsidRDefault="00BB662F" w:rsidP="00187583">
      <w:pPr>
        <w:spacing w:after="0" w:line="360" w:lineRule="auto"/>
        <w:rPr>
          <w:sz w:val="24"/>
          <w:szCs w:val="24"/>
        </w:rPr>
      </w:pPr>
    </w:p>
    <w:p w:rsidR="00CC4B01" w:rsidRPr="00187583" w:rsidRDefault="00EE4172" w:rsidP="00187583">
      <w:pPr>
        <w:spacing w:after="0" w:line="360" w:lineRule="auto"/>
        <w:rPr>
          <w:sz w:val="24"/>
          <w:szCs w:val="24"/>
        </w:rPr>
      </w:pPr>
      <w:r w:rsidRPr="00187583">
        <w:rPr>
          <w:sz w:val="24"/>
          <w:szCs w:val="24"/>
        </w:rPr>
        <w:t xml:space="preserve">Avoin ammattikorkeakoulu tarjoaa kurkistusmahdollisuuksia ammattikorkeakouluopintoihin sekä tavan hankkia hakukelpoisuus. </w:t>
      </w:r>
      <w:r w:rsidR="00A5415C" w:rsidRPr="00187583">
        <w:rPr>
          <w:sz w:val="24"/>
          <w:szCs w:val="24"/>
        </w:rPr>
        <w:t>Kuudenkymmenen o</w:t>
      </w:r>
      <w:r w:rsidRPr="00187583">
        <w:rPr>
          <w:sz w:val="24"/>
          <w:szCs w:val="24"/>
        </w:rPr>
        <w:t>pintopisteen opinnot ovat tuottaneet hakukelpoisuuden niille hakijoille, jotka eivät toisen asteen tutkinnollaan lainkaan pääse valintakokeisiin. Kun he tulevat valituiksi tutkinto-opiskelijoiksi, opinnot ovat jo hyvässä vauhdissa ja eteneminen nopeutuu vähintään vuodella. Silti avoimen ammattikorkea</w:t>
      </w:r>
      <w:r w:rsidR="00A5415C" w:rsidRPr="00187583">
        <w:rPr>
          <w:sz w:val="24"/>
          <w:szCs w:val="24"/>
        </w:rPr>
        <w:t>k</w:t>
      </w:r>
      <w:r w:rsidRPr="00187583">
        <w:rPr>
          <w:sz w:val="24"/>
          <w:szCs w:val="24"/>
        </w:rPr>
        <w:t>oulun kehittämistä tulee jatkaa, samoin kuin aikuisten ohjauksen palvelumallin luomista, joka jää tämän artikkelin ulkopuolelle</w:t>
      </w:r>
      <w:r w:rsidR="00A5415C" w:rsidRPr="00187583">
        <w:rPr>
          <w:sz w:val="24"/>
          <w:szCs w:val="24"/>
        </w:rPr>
        <w:t xml:space="preserve"> (Ohjaus 2012, 2)</w:t>
      </w:r>
      <w:r w:rsidRPr="00187583">
        <w:rPr>
          <w:sz w:val="24"/>
          <w:szCs w:val="24"/>
        </w:rPr>
        <w:t xml:space="preserve">.  </w:t>
      </w:r>
    </w:p>
    <w:p w:rsidR="007D42B4" w:rsidRPr="00187583" w:rsidRDefault="007D42B4" w:rsidP="00187583">
      <w:pPr>
        <w:spacing w:after="0" w:line="360" w:lineRule="auto"/>
        <w:rPr>
          <w:sz w:val="24"/>
          <w:szCs w:val="24"/>
        </w:rPr>
      </w:pPr>
    </w:p>
    <w:p w:rsidR="008146C0" w:rsidRPr="00187583" w:rsidRDefault="008146C0" w:rsidP="00187583">
      <w:pPr>
        <w:spacing w:after="0" w:line="360" w:lineRule="auto"/>
        <w:rPr>
          <w:b/>
          <w:sz w:val="24"/>
          <w:szCs w:val="24"/>
        </w:rPr>
      </w:pPr>
      <w:r w:rsidRPr="00187583">
        <w:rPr>
          <w:b/>
          <w:sz w:val="24"/>
          <w:szCs w:val="24"/>
        </w:rPr>
        <w:t>Hakeutumisvaiheen haasteet</w:t>
      </w:r>
    </w:p>
    <w:p w:rsidR="008146C0" w:rsidRPr="00187583" w:rsidRDefault="008146C0" w:rsidP="00187583">
      <w:pPr>
        <w:spacing w:after="0" w:line="360" w:lineRule="auto"/>
        <w:rPr>
          <w:sz w:val="24"/>
          <w:szCs w:val="24"/>
        </w:rPr>
      </w:pPr>
      <w:r w:rsidRPr="00187583">
        <w:rPr>
          <w:sz w:val="24"/>
          <w:szCs w:val="24"/>
        </w:rPr>
        <w:t>Opintojen</w:t>
      </w:r>
      <w:r w:rsidR="00FE01DF" w:rsidRPr="00187583">
        <w:rPr>
          <w:sz w:val="24"/>
          <w:szCs w:val="24"/>
        </w:rPr>
        <w:t xml:space="preserve"> keskeyttämiseen </w:t>
      </w:r>
      <w:r w:rsidR="00897352" w:rsidRPr="00187583">
        <w:rPr>
          <w:sz w:val="24"/>
          <w:szCs w:val="24"/>
        </w:rPr>
        <w:t>vaikuttavat</w:t>
      </w:r>
      <w:r w:rsidR="00FE01DF" w:rsidRPr="00187583">
        <w:rPr>
          <w:sz w:val="24"/>
          <w:szCs w:val="24"/>
        </w:rPr>
        <w:t xml:space="preserve"> </w:t>
      </w:r>
      <w:r w:rsidRPr="00187583">
        <w:rPr>
          <w:sz w:val="24"/>
          <w:szCs w:val="24"/>
        </w:rPr>
        <w:t>hakijan ammattikorkeakouluun hakemisen perusteet. Pohjakoulutuksella näyttäisi olevan yhteys ammattikorkeakoulutukseen hakeutumiseen ja valikoitumiseen. Ylioppilailla näyttäisi olevan suurempi tarve päästä ylipäätään vain opiskelemaan</w:t>
      </w:r>
      <w:r w:rsidR="00897352" w:rsidRPr="00187583">
        <w:rPr>
          <w:sz w:val="24"/>
          <w:szCs w:val="24"/>
        </w:rPr>
        <w:t>,</w:t>
      </w:r>
      <w:r w:rsidRPr="00187583">
        <w:rPr>
          <w:sz w:val="24"/>
          <w:szCs w:val="24"/>
        </w:rPr>
        <w:t xml:space="preserve"> kun taas ammatillisen tutkinnon tehneet hakevat kohdennetummin tiettyyn koulutukseen</w:t>
      </w:r>
      <w:r w:rsidR="00897352" w:rsidRPr="00187583">
        <w:rPr>
          <w:sz w:val="24"/>
          <w:szCs w:val="24"/>
        </w:rPr>
        <w:t>,</w:t>
      </w:r>
      <w:r w:rsidRPr="00187583">
        <w:rPr>
          <w:sz w:val="24"/>
          <w:szCs w:val="24"/>
        </w:rPr>
        <w:t xml:space="preserve"> kuten myös työkokemusta omaavat hakijat. (Lerkkanen 2002, 36</w:t>
      </w:r>
      <w:r w:rsidR="004E1E67" w:rsidRPr="00187583">
        <w:rPr>
          <w:sz w:val="24"/>
          <w:szCs w:val="24"/>
        </w:rPr>
        <w:t>.</w:t>
      </w:r>
      <w:r w:rsidRPr="00187583">
        <w:rPr>
          <w:sz w:val="24"/>
          <w:szCs w:val="24"/>
        </w:rPr>
        <w:t>)</w:t>
      </w:r>
    </w:p>
    <w:p w:rsidR="008146C0" w:rsidRPr="00187583" w:rsidRDefault="008146C0" w:rsidP="00187583">
      <w:pPr>
        <w:spacing w:after="0" w:line="360" w:lineRule="auto"/>
        <w:rPr>
          <w:sz w:val="24"/>
          <w:szCs w:val="24"/>
          <w:highlight w:val="yellow"/>
        </w:rPr>
      </w:pPr>
    </w:p>
    <w:p w:rsidR="00EE4172" w:rsidRDefault="00F21963" w:rsidP="00187583">
      <w:pPr>
        <w:spacing w:after="0" w:line="360" w:lineRule="auto"/>
        <w:rPr>
          <w:sz w:val="24"/>
          <w:szCs w:val="24"/>
        </w:rPr>
      </w:pPr>
      <w:r w:rsidRPr="00187583">
        <w:rPr>
          <w:sz w:val="24"/>
          <w:szCs w:val="24"/>
        </w:rPr>
        <w:t xml:space="preserve">Korkeakouluopiskelijaksi hakeutumisvaiheen ohjauksen haasteina voidaan </w:t>
      </w:r>
      <w:r w:rsidR="00EE4172" w:rsidRPr="00187583">
        <w:rPr>
          <w:sz w:val="24"/>
          <w:szCs w:val="24"/>
        </w:rPr>
        <w:t xml:space="preserve">siis </w:t>
      </w:r>
      <w:r w:rsidRPr="00187583">
        <w:rPr>
          <w:sz w:val="24"/>
          <w:szCs w:val="24"/>
        </w:rPr>
        <w:t>pitää realis</w:t>
      </w:r>
      <w:r w:rsidR="00A5415C" w:rsidRPr="00187583">
        <w:rPr>
          <w:sz w:val="24"/>
          <w:szCs w:val="24"/>
        </w:rPr>
        <w:t>tiseen tietoon perustuvaa</w:t>
      </w:r>
      <w:r w:rsidRPr="00187583">
        <w:rPr>
          <w:sz w:val="24"/>
          <w:szCs w:val="24"/>
        </w:rPr>
        <w:t xml:space="preserve"> uravalintaa sekä oman osaamisen ja soveltuvuuden tunnistamista. </w:t>
      </w:r>
    </w:p>
    <w:p w:rsidR="000062B8" w:rsidRPr="00187583" w:rsidRDefault="000062B8" w:rsidP="00187583">
      <w:pPr>
        <w:spacing w:after="0" w:line="360" w:lineRule="auto"/>
        <w:rPr>
          <w:sz w:val="24"/>
          <w:szCs w:val="24"/>
        </w:rPr>
      </w:pPr>
    </w:p>
    <w:p w:rsidR="00C40A18" w:rsidRPr="00187583" w:rsidRDefault="00C40A18" w:rsidP="00187583">
      <w:pPr>
        <w:spacing w:after="0" w:line="360" w:lineRule="auto"/>
        <w:rPr>
          <w:b/>
          <w:sz w:val="24"/>
          <w:szCs w:val="24"/>
        </w:rPr>
      </w:pPr>
    </w:p>
    <w:p w:rsidR="00E05BB3" w:rsidRPr="00187583" w:rsidRDefault="00065771" w:rsidP="00187583">
      <w:pPr>
        <w:spacing w:after="0" w:line="360" w:lineRule="auto"/>
        <w:rPr>
          <w:b/>
          <w:sz w:val="24"/>
          <w:szCs w:val="24"/>
        </w:rPr>
      </w:pPr>
      <w:r w:rsidRPr="00187583">
        <w:rPr>
          <w:b/>
          <w:sz w:val="24"/>
          <w:szCs w:val="24"/>
        </w:rPr>
        <w:lastRenderedPageBreak/>
        <w:t xml:space="preserve">Hakeutumisvaiheen ohjauksen </w:t>
      </w:r>
      <w:r w:rsidR="00FB2980" w:rsidRPr="00187583">
        <w:rPr>
          <w:b/>
          <w:sz w:val="24"/>
          <w:szCs w:val="24"/>
        </w:rPr>
        <w:t>tavoit</w:t>
      </w:r>
      <w:r w:rsidR="00E05BB3" w:rsidRPr="00187583">
        <w:rPr>
          <w:b/>
          <w:sz w:val="24"/>
          <w:szCs w:val="24"/>
        </w:rPr>
        <w:t>teet</w:t>
      </w:r>
      <w:r w:rsidR="002D7AE0" w:rsidRPr="00187583">
        <w:rPr>
          <w:b/>
          <w:sz w:val="24"/>
          <w:szCs w:val="24"/>
        </w:rPr>
        <w:t xml:space="preserve"> ja toimijat</w:t>
      </w:r>
    </w:p>
    <w:p w:rsidR="00065771" w:rsidRPr="00187583" w:rsidRDefault="00EE4172" w:rsidP="00187583">
      <w:pPr>
        <w:spacing w:after="0" w:line="360" w:lineRule="auto"/>
        <w:rPr>
          <w:b/>
          <w:sz w:val="24"/>
          <w:szCs w:val="24"/>
        </w:rPr>
      </w:pPr>
      <w:r w:rsidRPr="00187583">
        <w:rPr>
          <w:sz w:val="24"/>
          <w:szCs w:val="24"/>
        </w:rPr>
        <w:t>Tässä artikkelissa kuvatun k</w:t>
      </w:r>
      <w:r w:rsidR="00553A59" w:rsidRPr="00187583">
        <w:rPr>
          <w:sz w:val="24"/>
          <w:szCs w:val="24"/>
        </w:rPr>
        <w:t xml:space="preserve">ehittämistyön alussa </w:t>
      </w:r>
      <w:r w:rsidR="00E05BB3" w:rsidRPr="00187583">
        <w:rPr>
          <w:sz w:val="24"/>
          <w:szCs w:val="24"/>
        </w:rPr>
        <w:t>kullekin</w:t>
      </w:r>
      <w:r w:rsidR="00553A59" w:rsidRPr="00187583">
        <w:rPr>
          <w:sz w:val="24"/>
          <w:szCs w:val="24"/>
        </w:rPr>
        <w:t xml:space="preserve"> </w:t>
      </w:r>
      <w:r w:rsidR="00EA3486" w:rsidRPr="00187583">
        <w:rPr>
          <w:sz w:val="24"/>
          <w:szCs w:val="24"/>
        </w:rPr>
        <w:t>ohjauksen vaiheelle</w:t>
      </w:r>
      <w:r w:rsidR="00C40A18" w:rsidRPr="00187583">
        <w:rPr>
          <w:sz w:val="24"/>
          <w:szCs w:val="24"/>
        </w:rPr>
        <w:t xml:space="preserve"> määriteltiin tavoitteet ja </w:t>
      </w:r>
      <w:r w:rsidR="00E05BB3" w:rsidRPr="00187583">
        <w:rPr>
          <w:sz w:val="24"/>
          <w:szCs w:val="24"/>
        </w:rPr>
        <w:t xml:space="preserve">toimenpiteet </w:t>
      </w:r>
      <w:r w:rsidR="00C40A18" w:rsidRPr="00187583">
        <w:rPr>
          <w:sz w:val="24"/>
          <w:szCs w:val="24"/>
        </w:rPr>
        <w:t>niiden saavuttamiseksi</w:t>
      </w:r>
      <w:r w:rsidR="00E05BB3" w:rsidRPr="00187583">
        <w:rPr>
          <w:sz w:val="24"/>
          <w:szCs w:val="24"/>
        </w:rPr>
        <w:t>. Hakeutumisvaiheessa ohjauksen</w:t>
      </w:r>
      <w:r w:rsidR="00EA3486" w:rsidRPr="00187583">
        <w:rPr>
          <w:sz w:val="24"/>
          <w:szCs w:val="24"/>
        </w:rPr>
        <w:t xml:space="preserve"> keskeisimmäksi</w:t>
      </w:r>
      <w:r w:rsidR="00E05BB3" w:rsidRPr="00187583">
        <w:rPr>
          <w:sz w:val="24"/>
          <w:szCs w:val="24"/>
        </w:rPr>
        <w:t xml:space="preserve"> tehtäväksi nähtiin h</w:t>
      </w:r>
      <w:r w:rsidR="00EA3486" w:rsidRPr="00187583">
        <w:rPr>
          <w:sz w:val="24"/>
          <w:szCs w:val="24"/>
        </w:rPr>
        <w:t>akijoiden tukeminen koulutusal</w:t>
      </w:r>
      <w:r w:rsidRPr="00187583">
        <w:rPr>
          <w:sz w:val="24"/>
          <w:szCs w:val="24"/>
        </w:rPr>
        <w:t>a- ja ammatti</w:t>
      </w:r>
      <w:r w:rsidR="00C40A18" w:rsidRPr="00187583">
        <w:rPr>
          <w:sz w:val="24"/>
          <w:szCs w:val="24"/>
        </w:rPr>
        <w:t>valinnassa niin, että vältytään virhevalinnoilta ja opintojen keskeyttämisiltä</w:t>
      </w:r>
      <w:r w:rsidR="00E05BB3" w:rsidRPr="00187583">
        <w:rPr>
          <w:sz w:val="24"/>
          <w:szCs w:val="24"/>
        </w:rPr>
        <w:t>.</w:t>
      </w:r>
      <w:r w:rsidR="008146C0" w:rsidRPr="00187583">
        <w:rPr>
          <w:sz w:val="24"/>
          <w:szCs w:val="24"/>
        </w:rPr>
        <w:t xml:space="preserve"> </w:t>
      </w:r>
      <w:r w:rsidR="00A00E8C" w:rsidRPr="00187583">
        <w:rPr>
          <w:sz w:val="24"/>
          <w:szCs w:val="24"/>
        </w:rPr>
        <w:t>Hakeu</w:t>
      </w:r>
      <w:r w:rsidR="00EA3486" w:rsidRPr="00187583">
        <w:rPr>
          <w:sz w:val="24"/>
          <w:szCs w:val="24"/>
        </w:rPr>
        <w:t>tumisvaiheen ohjauksen tavoite määriteltiin seuraavasti:</w:t>
      </w:r>
    </w:p>
    <w:p w:rsidR="00FB2980" w:rsidRPr="00187583" w:rsidRDefault="00A00E8C" w:rsidP="00187583">
      <w:pPr>
        <w:pStyle w:val="Luettelokappale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187583">
        <w:rPr>
          <w:sz w:val="24"/>
          <w:szCs w:val="24"/>
        </w:rPr>
        <w:t>Hakija saa realistisen kuvan hakemastaan koulutusalasta ja -ammatista, alan työtehtävistä ja opiskelusta Jyväskylän ammattikorkeakoulussa</w:t>
      </w:r>
    </w:p>
    <w:p w:rsidR="00897352" w:rsidRPr="00187583" w:rsidRDefault="00897352" w:rsidP="00187583">
      <w:pPr>
        <w:pStyle w:val="Luettelokappale"/>
        <w:spacing w:after="0" w:line="360" w:lineRule="auto"/>
        <w:rPr>
          <w:sz w:val="24"/>
          <w:szCs w:val="24"/>
        </w:rPr>
      </w:pPr>
    </w:p>
    <w:p w:rsidR="00C40A18" w:rsidRPr="00187583" w:rsidRDefault="00897352" w:rsidP="00187583">
      <w:pPr>
        <w:spacing w:after="0" w:line="360" w:lineRule="auto"/>
        <w:rPr>
          <w:sz w:val="24"/>
          <w:szCs w:val="24"/>
        </w:rPr>
      </w:pPr>
      <w:r w:rsidRPr="00187583">
        <w:rPr>
          <w:sz w:val="24"/>
          <w:szCs w:val="24"/>
        </w:rPr>
        <w:t xml:space="preserve">Hakeutumisvaiheen </w:t>
      </w:r>
      <w:r w:rsidR="00EA3486" w:rsidRPr="00187583">
        <w:rPr>
          <w:sz w:val="24"/>
          <w:szCs w:val="24"/>
        </w:rPr>
        <w:t xml:space="preserve">ohjaustyötä tekevät JAMKin </w:t>
      </w:r>
      <w:r w:rsidR="000F6B3B" w:rsidRPr="00187583">
        <w:rPr>
          <w:sz w:val="24"/>
          <w:szCs w:val="24"/>
        </w:rPr>
        <w:t xml:space="preserve">markkinointipalvelut </w:t>
      </w:r>
      <w:r w:rsidR="00C40A18" w:rsidRPr="00187583">
        <w:rPr>
          <w:sz w:val="24"/>
          <w:szCs w:val="24"/>
        </w:rPr>
        <w:t xml:space="preserve">sekä </w:t>
      </w:r>
      <w:r w:rsidR="00F44C77" w:rsidRPr="00187583">
        <w:rPr>
          <w:sz w:val="24"/>
          <w:szCs w:val="24"/>
        </w:rPr>
        <w:t xml:space="preserve">muut </w:t>
      </w:r>
      <w:r w:rsidR="000F6B3B" w:rsidRPr="00187583">
        <w:rPr>
          <w:sz w:val="24"/>
          <w:szCs w:val="24"/>
        </w:rPr>
        <w:t xml:space="preserve">opiskelijarekrytointiin </w:t>
      </w:r>
      <w:r w:rsidR="0046233F" w:rsidRPr="00187583">
        <w:rPr>
          <w:sz w:val="24"/>
          <w:szCs w:val="24"/>
        </w:rPr>
        <w:t>osallistuvat tahot</w:t>
      </w:r>
      <w:r w:rsidR="00C40A18" w:rsidRPr="00187583">
        <w:rPr>
          <w:sz w:val="24"/>
          <w:szCs w:val="24"/>
        </w:rPr>
        <w:t>, kuten</w:t>
      </w:r>
      <w:r w:rsidR="000F6B3B" w:rsidRPr="00187583">
        <w:rPr>
          <w:sz w:val="24"/>
          <w:szCs w:val="24"/>
        </w:rPr>
        <w:t xml:space="preserve"> hakutoimisto, vertaistutorit ja opintojen ohjaajat.</w:t>
      </w:r>
    </w:p>
    <w:p w:rsidR="00EA3486" w:rsidRPr="00187583" w:rsidRDefault="002D7AE0" w:rsidP="00187583">
      <w:pPr>
        <w:spacing w:after="0" w:line="360" w:lineRule="auto"/>
        <w:rPr>
          <w:sz w:val="24"/>
          <w:szCs w:val="24"/>
        </w:rPr>
      </w:pPr>
      <w:r w:rsidRPr="00187583">
        <w:rPr>
          <w:sz w:val="24"/>
          <w:szCs w:val="24"/>
        </w:rPr>
        <w:t>Onnistunutta alan valintaa arvioidaan koulutukseen päässeiden osalta mittareilla, jo</w:t>
      </w:r>
      <w:r w:rsidR="00EE4172" w:rsidRPr="00187583">
        <w:rPr>
          <w:sz w:val="24"/>
          <w:szCs w:val="24"/>
        </w:rPr>
        <w:t>it</w:t>
      </w:r>
      <w:r w:rsidRPr="00187583">
        <w:rPr>
          <w:sz w:val="24"/>
          <w:szCs w:val="24"/>
        </w:rPr>
        <w:t xml:space="preserve">a ovat opintojen eteneminen, keskeyttämis- ja läpäisyaste, työllistyminen sekä opiskelijan hyvinvointi. </w:t>
      </w:r>
      <w:r w:rsidR="00897352" w:rsidRPr="00187583">
        <w:rPr>
          <w:sz w:val="24"/>
          <w:szCs w:val="24"/>
        </w:rPr>
        <w:t>Hakeutumisvaiheen ohjaus katsottiin päättyvän opiskelupaikan vastaanottamiseen</w:t>
      </w:r>
      <w:r w:rsidRPr="00187583">
        <w:rPr>
          <w:sz w:val="24"/>
          <w:szCs w:val="24"/>
        </w:rPr>
        <w:t>.</w:t>
      </w:r>
    </w:p>
    <w:p w:rsidR="00662F26" w:rsidRPr="00187583" w:rsidRDefault="00662F26" w:rsidP="00187583">
      <w:pPr>
        <w:spacing w:after="0" w:line="360" w:lineRule="auto"/>
        <w:rPr>
          <w:sz w:val="24"/>
          <w:szCs w:val="24"/>
        </w:rPr>
      </w:pPr>
    </w:p>
    <w:p w:rsidR="00EA3486" w:rsidRPr="00187583" w:rsidRDefault="00EA3486" w:rsidP="00187583">
      <w:pPr>
        <w:spacing w:after="0" w:line="360" w:lineRule="auto"/>
        <w:rPr>
          <w:sz w:val="24"/>
          <w:szCs w:val="24"/>
        </w:rPr>
      </w:pPr>
    </w:p>
    <w:p w:rsidR="00EA3486" w:rsidRPr="00187583" w:rsidRDefault="00FD2674" w:rsidP="00187583">
      <w:pPr>
        <w:spacing w:after="0" w:line="360" w:lineRule="auto"/>
        <w:rPr>
          <w:b/>
          <w:sz w:val="24"/>
          <w:szCs w:val="24"/>
        </w:rPr>
      </w:pPr>
      <w:r w:rsidRPr="00187583">
        <w:rPr>
          <w:b/>
          <w:sz w:val="24"/>
          <w:szCs w:val="24"/>
        </w:rPr>
        <w:t>Hakeutumisvaiheen ohjauksen k</w:t>
      </w:r>
      <w:r w:rsidR="00EA3486" w:rsidRPr="00187583">
        <w:rPr>
          <w:b/>
          <w:sz w:val="24"/>
          <w:szCs w:val="24"/>
        </w:rPr>
        <w:t>ehittämisehdotuksia</w:t>
      </w:r>
    </w:p>
    <w:p w:rsidR="00A5415C" w:rsidRPr="00187583" w:rsidRDefault="00A5415C" w:rsidP="00187583">
      <w:pPr>
        <w:spacing w:after="0" w:line="360" w:lineRule="auto"/>
        <w:rPr>
          <w:b/>
          <w:sz w:val="24"/>
          <w:szCs w:val="24"/>
        </w:rPr>
      </w:pPr>
      <w:r w:rsidRPr="00187583">
        <w:rPr>
          <w:b/>
          <w:sz w:val="24"/>
          <w:szCs w:val="24"/>
        </w:rPr>
        <w:t>Ohjaus 2013</w:t>
      </w:r>
    </w:p>
    <w:p w:rsidR="006B63F1" w:rsidRPr="00187583" w:rsidRDefault="00C05E4B" w:rsidP="00187583">
      <w:pPr>
        <w:spacing w:after="0" w:line="360" w:lineRule="auto"/>
        <w:rPr>
          <w:sz w:val="24"/>
          <w:szCs w:val="24"/>
        </w:rPr>
      </w:pPr>
      <w:r w:rsidRPr="00187583">
        <w:rPr>
          <w:sz w:val="24"/>
          <w:szCs w:val="24"/>
        </w:rPr>
        <w:t>Ohjaus 2012 -</w:t>
      </w:r>
      <w:r w:rsidR="00A5415C" w:rsidRPr="00187583">
        <w:rPr>
          <w:sz w:val="24"/>
          <w:szCs w:val="24"/>
        </w:rPr>
        <w:t>asiakirjassa hakeutumisvaihe ei tullut kovinkaan selkeästi esiin</w:t>
      </w:r>
      <w:r w:rsidR="006B63F1" w:rsidRPr="00187583">
        <w:rPr>
          <w:sz w:val="24"/>
          <w:szCs w:val="24"/>
        </w:rPr>
        <w:t xml:space="preserve"> omana ohjauksen vaiheena, vaan näyttäytyi lähinnä rekrytointina</w:t>
      </w:r>
      <w:r w:rsidR="00A5415C" w:rsidRPr="00187583">
        <w:rPr>
          <w:sz w:val="24"/>
          <w:szCs w:val="24"/>
        </w:rPr>
        <w:t xml:space="preserve">. </w:t>
      </w:r>
      <w:r w:rsidR="006B63F1" w:rsidRPr="00187583">
        <w:rPr>
          <w:sz w:val="24"/>
          <w:szCs w:val="24"/>
        </w:rPr>
        <w:t xml:space="preserve">Sen vuoksi Ohjaus 2013 </w:t>
      </w:r>
      <w:r w:rsidRPr="00187583">
        <w:rPr>
          <w:sz w:val="24"/>
          <w:szCs w:val="24"/>
        </w:rPr>
        <w:t>-</w:t>
      </w:r>
      <w:r w:rsidR="00FD2674" w:rsidRPr="00187583">
        <w:rPr>
          <w:sz w:val="24"/>
          <w:szCs w:val="24"/>
        </w:rPr>
        <w:t>asiakirjassa</w:t>
      </w:r>
      <w:r w:rsidR="006B63F1" w:rsidRPr="00187583">
        <w:rPr>
          <w:sz w:val="24"/>
          <w:szCs w:val="24"/>
        </w:rPr>
        <w:t xml:space="preserve"> Jyväskylän ammattikorkeakoulun toimenpiteet ja osuus nivelvaiheen ohjauksesta tulisi kuvata </w:t>
      </w:r>
      <w:r w:rsidR="00FD2674" w:rsidRPr="00187583">
        <w:rPr>
          <w:sz w:val="24"/>
          <w:szCs w:val="24"/>
        </w:rPr>
        <w:t xml:space="preserve">tarkemmin </w:t>
      </w:r>
      <w:r w:rsidR="006B63F1" w:rsidRPr="00187583">
        <w:rPr>
          <w:sz w:val="24"/>
          <w:szCs w:val="24"/>
        </w:rPr>
        <w:t>kaikkien toimijoiden osalta.</w:t>
      </w:r>
    </w:p>
    <w:p w:rsidR="00A30AAA" w:rsidRPr="00187583" w:rsidRDefault="00A30AAA" w:rsidP="00187583">
      <w:pPr>
        <w:spacing w:after="0" w:line="360" w:lineRule="auto"/>
        <w:rPr>
          <w:sz w:val="24"/>
          <w:szCs w:val="24"/>
        </w:rPr>
      </w:pPr>
    </w:p>
    <w:p w:rsidR="00D0015B" w:rsidRDefault="00911CD6" w:rsidP="00187583">
      <w:pPr>
        <w:spacing w:after="0" w:line="360" w:lineRule="auto"/>
        <w:rPr>
          <w:sz w:val="24"/>
          <w:szCs w:val="24"/>
        </w:rPr>
      </w:pPr>
      <w:r w:rsidRPr="00187583">
        <w:rPr>
          <w:sz w:val="24"/>
          <w:szCs w:val="24"/>
        </w:rPr>
        <w:t>Lisäksi e</w:t>
      </w:r>
      <w:r w:rsidR="00A30AAA" w:rsidRPr="00187583">
        <w:rPr>
          <w:sz w:val="24"/>
          <w:szCs w:val="24"/>
        </w:rPr>
        <w:t>hdotamme, että Ohjaus 2013</w:t>
      </w:r>
      <w:r w:rsidR="00C05E4B" w:rsidRPr="00187583">
        <w:rPr>
          <w:sz w:val="24"/>
          <w:szCs w:val="24"/>
        </w:rPr>
        <w:t xml:space="preserve"> </w:t>
      </w:r>
      <w:r w:rsidR="00A30AAA" w:rsidRPr="00187583">
        <w:rPr>
          <w:sz w:val="24"/>
          <w:szCs w:val="24"/>
        </w:rPr>
        <w:t xml:space="preserve">-asiakirjassa </w:t>
      </w:r>
      <w:r w:rsidRPr="00187583">
        <w:rPr>
          <w:sz w:val="24"/>
          <w:szCs w:val="24"/>
        </w:rPr>
        <w:t xml:space="preserve">JAMKin </w:t>
      </w:r>
      <w:r w:rsidR="00A30AAA" w:rsidRPr="00187583">
        <w:rPr>
          <w:sz w:val="24"/>
          <w:szCs w:val="24"/>
        </w:rPr>
        <w:t>sisäisen ohjausvuorovaikutuksen lisäksi tu</w:t>
      </w:r>
      <w:r w:rsidR="00FB7FCC" w:rsidRPr="00187583">
        <w:rPr>
          <w:sz w:val="24"/>
          <w:szCs w:val="24"/>
        </w:rPr>
        <w:t xml:space="preserve">odaan esille toisen asteen ja Työ- ja elinkeinotoimiston </w:t>
      </w:r>
      <w:r w:rsidR="00A30AAA" w:rsidRPr="00187583">
        <w:rPr>
          <w:sz w:val="24"/>
          <w:szCs w:val="24"/>
        </w:rPr>
        <w:t xml:space="preserve">kanssa tehtävä </w:t>
      </w:r>
      <w:r w:rsidRPr="00187583">
        <w:rPr>
          <w:sz w:val="24"/>
          <w:szCs w:val="24"/>
        </w:rPr>
        <w:t>verkosto</w:t>
      </w:r>
      <w:r w:rsidR="00A30AAA" w:rsidRPr="00187583">
        <w:rPr>
          <w:sz w:val="24"/>
          <w:szCs w:val="24"/>
        </w:rPr>
        <w:t>yhteistyö, jo</w:t>
      </w:r>
      <w:r w:rsidRPr="00187583">
        <w:rPr>
          <w:sz w:val="24"/>
          <w:szCs w:val="24"/>
        </w:rPr>
        <w:t>ka on tärkeä osa nivelvaiheen ohjauksen kehittämistä.</w:t>
      </w:r>
      <w:r w:rsidR="00D0015B" w:rsidRPr="00187583">
        <w:rPr>
          <w:sz w:val="24"/>
          <w:szCs w:val="24"/>
        </w:rPr>
        <w:t xml:space="preserve"> Tämä verkostoyhteistyö mahdollistaa Koulutuksen ja tutkimuksen kehittämissuunnitelmassa 2011 – 2016 edellytettävän toiminnan laadun ja tulosten kokonaisvaltaisen tehostamisen </w:t>
      </w:r>
      <w:r w:rsidR="00187583" w:rsidRPr="00187583">
        <w:rPr>
          <w:sz w:val="24"/>
          <w:szCs w:val="24"/>
        </w:rPr>
        <w:t>kaikissa toimintaympäristöissä niukkenevista resursseista huolimatta.</w:t>
      </w:r>
    </w:p>
    <w:p w:rsidR="000062B8" w:rsidRDefault="000062B8" w:rsidP="00187583">
      <w:pPr>
        <w:spacing w:after="0" w:line="360" w:lineRule="auto"/>
        <w:rPr>
          <w:sz w:val="24"/>
          <w:szCs w:val="24"/>
        </w:rPr>
      </w:pPr>
    </w:p>
    <w:p w:rsidR="000062B8" w:rsidRPr="00187583" w:rsidRDefault="000062B8" w:rsidP="00187583">
      <w:pPr>
        <w:spacing w:after="0" w:line="360" w:lineRule="auto"/>
        <w:rPr>
          <w:sz w:val="24"/>
          <w:szCs w:val="24"/>
        </w:rPr>
      </w:pPr>
    </w:p>
    <w:p w:rsidR="00D0015B" w:rsidRPr="00187583" w:rsidRDefault="00D0015B" w:rsidP="00187583">
      <w:pPr>
        <w:spacing w:after="0" w:line="360" w:lineRule="auto"/>
        <w:rPr>
          <w:sz w:val="24"/>
          <w:szCs w:val="24"/>
        </w:rPr>
      </w:pPr>
    </w:p>
    <w:p w:rsidR="00F350EA" w:rsidRPr="00187583" w:rsidRDefault="00F350EA" w:rsidP="00187583">
      <w:pPr>
        <w:spacing w:after="0" w:line="360" w:lineRule="auto"/>
        <w:rPr>
          <w:b/>
          <w:sz w:val="24"/>
          <w:szCs w:val="24"/>
        </w:rPr>
      </w:pPr>
      <w:r w:rsidRPr="00187583">
        <w:rPr>
          <w:b/>
          <w:sz w:val="24"/>
          <w:szCs w:val="24"/>
        </w:rPr>
        <w:lastRenderedPageBreak/>
        <w:t>Hakijan sivut</w:t>
      </w:r>
    </w:p>
    <w:p w:rsidR="007960C9" w:rsidRPr="00187583" w:rsidRDefault="00EA3486" w:rsidP="00187583">
      <w:pPr>
        <w:spacing w:after="0" w:line="360" w:lineRule="auto"/>
        <w:rPr>
          <w:sz w:val="24"/>
          <w:szCs w:val="24"/>
        </w:rPr>
      </w:pPr>
      <w:r w:rsidRPr="00187583">
        <w:rPr>
          <w:sz w:val="24"/>
          <w:szCs w:val="24"/>
        </w:rPr>
        <w:t>Jyväskylän ammattikorkeakoulun nettisivuilla on omat</w:t>
      </w:r>
      <w:r w:rsidR="007960C9" w:rsidRPr="00187583">
        <w:rPr>
          <w:sz w:val="24"/>
          <w:szCs w:val="24"/>
        </w:rPr>
        <w:t xml:space="preserve"> sivut</w:t>
      </w:r>
      <w:r w:rsidRPr="00187583">
        <w:rPr>
          <w:sz w:val="24"/>
          <w:szCs w:val="24"/>
        </w:rPr>
        <w:t xml:space="preserve"> yrityksille, yleisölle ja </w:t>
      </w:r>
      <w:r w:rsidR="007960C9" w:rsidRPr="00187583">
        <w:rPr>
          <w:sz w:val="24"/>
          <w:szCs w:val="24"/>
        </w:rPr>
        <w:t>opiskelijalle, mutta ei</w:t>
      </w:r>
      <w:r w:rsidRPr="00187583">
        <w:rPr>
          <w:sz w:val="24"/>
          <w:szCs w:val="24"/>
        </w:rPr>
        <w:t xml:space="preserve"> hakijalle. S</w:t>
      </w:r>
      <w:r w:rsidR="004E1E67" w:rsidRPr="00187583">
        <w:rPr>
          <w:sz w:val="24"/>
          <w:szCs w:val="24"/>
        </w:rPr>
        <w:t xml:space="preserve">iksi </w:t>
      </w:r>
      <w:r w:rsidRPr="00187583">
        <w:rPr>
          <w:sz w:val="24"/>
          <w:szCs w:val="24"/>
        </w:rPr>
        <w:t>kehittämis</w:t>
      </w:r>
      <w:r w:rsidR="007960C9" w:rsidRPr="00187583">
        <w:rPr>
          <w:sz w:val="24"/>
          <w:szCs w:val="24"/>
        </w:rPr>
        <w:t>ehdo</w:t>
      </w:r>
      <w:r w:rsidR="004E1E67" w:rsidRPr="00187583">
        <w:rPr>
          <w:sz w:val="24"/>
          <w:szCs w:val="24"/>
        </w:rPr>
        <w:t xml:space="preserve">tuksemme on luoda hakijalle oma käyttäjäprofiili tai hakijansivut, joilla on </w:t>
      </w:r>
      <w:r w:rsidR="007960C9" w:rsidRPr="00187583">
        <w:rPr>
          <w:sz w:val="24"/>
          <w:szCs w:val="24"/>
        </w:rPr>
        <w:t>tietopaket</w:t>
      </w:r>
      <w:r w:rsidR="004E1E67" w:rsidRPr="00187583">
        <w:rPr>
          <w:sz w:val="24"/>
          <w:szCs w:val="24"/>
        </w:rPr>
        <w:t>ti kaikista hakuun liittyvistä käytänteistä</w:t>
      </w:r>
      <w:r w:rsidR="007960C9" w:rsidRPr="00187583">
        <w:rPr>
          <w:sz w:val="24"/>
          <w:szCs w:val="24"/>
        </w:rPr>
        <w:t xml:space="preserve">. Sinne </w:t>
      </w:r>
      <w:r w:rsidR="000C3B2A" w:rsidRPr="00187583">
        <w:rPr>
          <w:sz w:val="24"/>
          <w:szCs w:val="24"/>
        </w:rPr>
        <w:t>koottaisiin</w:t>
      </w:r>
      <w:r w:rsidR="004E1E67" w:rsidRPr="00187583">
        <w:rPr>
          <w:sz w:val="24"/>
          <w:szCs w:val="24"/>
        </w:rPr>
        <w:t xml:space="preserve"> </w:t>
      </w:r>
      <w:r w:rsidR="000C3B2A" w:rsidRPr="00187583">
        <w:rPr>
          <w:sz w:val="24"/>
          <w:szCs w:val="24"/>
        </w:rPr>
        <w:t xml:space="preserve">myös </w:t>
      </w:r>
      <w:r w:rsidR="007960C9" w:rsidRPr="00187583">
        <w:rPr>
          <w:sz w:val="24"/>
          <w:szCs w:val="24"/>
        </w:rPr>
        <w:t>hakuvaihe</w:t>
      </w:r>
      <w:r w:rsidR="000C3B2A" w:rsidRPr="00187583">
        <w:rPr>
          <w:sz w:val="24"/>
          <w:szCs w:val="24"/>
        </w:rPr>
        <w:t>en ohjaustavoitteen mukaisesti</w:t>
      </w:r>
      <w:r w:rsidR="007960C9" w:rsidRPr="00187583">
        <w:rPr>
          <w:sz w:val="24"/>
          <w:szCs w:val="24"/>
        </w:rPr>
        <w:t xml:space="preserve"> niitä opiskelu- ja </w:t>
      </w:r>
      <w:r w:rsidR="000F6B3B" w:rsidRPr="00187583">
        <w:rPr>
          <w:sz w:val="24"/>
          <w:szCs w:val="24"/>
        </w:rPr>
        <w:t>uratarin</w:t>
      </w:r>
      <w:r w:rsidR="007960C9" w:rsidRPr="00187583">
        <w:rPr>
          <w:sz w:val="24"/>
          <w:szCs w:val="24"/>
        </w:rPr>
        <w:t>oita, jot</w:t>
      </w:r>
      <w:r w:rsidR="00FF10DF" w:rsidRPr="00187583">
        <w:rPr>
          <w:sz w:val="24"/>
          <w:szCs w:val="24"/>
        </w:rPr>
        <w:t>k</w:t>
      </w:r>
      <w:r w:rsidR="007960C9" w:rsidRPr="00187583">
        <w:rPr>
          <w:sz w:val="24"/>
          <w:szCs w:val="24"/>
        </w:rPr>
        <w:t xml:space="preserve">a antavat mahdollisimman realistisen kuvan koulutusammateista ja opiskelusta Jyväskylän ammattikorkeakoulussa. </w:t>
      </w:r>
    </w:p>
    <w:p w:rsidR="00F350EA" w:rsidRPr="00187583" w:rsidRDefault="00F350EA" w:rsidP="00187583">
      <w:pPr>
        <w:spacing w:after="0" w:line="360" w:lineRule="auto"/>
        <w:rPr>
          <w:sz w:val="24"/>
          <w:szCs w:val="24"/>
        </w:rPr>
      </w:pPr>
    </w:p>
    <w:p w:rsidR="006E062E" w:rsidRPr="00187583" w:rsidRDefault="00F350EA" w:rsidP="00187583">
      <w:pPr>
        <w:spacing w:after="0" w:line="360" w:lineRule="auto"/>
        <w:rPr>
          <w:b/>
          <w:sz w:val="24"/>
          <w:szCs w:val="24"/>
        </w:rPr>
      </w:pPr>
      <w:r w:rsidRPr="00187583">
        <w:rPr>
          <w:b/>
          <w:sz w:val="24"/>
          <w:szCs w:val="24"/>
        </w:rPr>
        <w:t>Ennakkotehtävät</w:t>
      </w:r>
    </w:p>
    <w:p w:rsidR="006E062E" w:rsidRPr="00187583" w:rsidRDefault="00C05E4B" w:rsidP="00187583">
      <w:pPr>
        <w:spacing w:after="0" w:line="360" w:lineRule="auto"/>
        <w:rPr>
          <w:sz w:val="24"/>
          <w:szCs w:val="24"/>
        </w:rPr>
      </w:pPr>
      <w:r w:rsidRPr="00187583">
        <w:rPr>
          <w:sz w:val="24"/>
          <w:szCs w:val="24"/>
        </w:rPr>
        <w:t>JAMK -</w:t>
      </w:r>
      <w:r w:rsidR="006E062E" w:rsidRPr="00187583">
        <w:rPr>
          <w:sz w:val="24"/>
          <w:szCs w:val="24"/>
        </w:rPr>
        <w:t>tutuksi päivään ehdot</w:t>
      </w:r>
      <w:r w:rsidR="006B63F1" w:rsidRPr="00187583">
        <w:rPr>
          <w:sz w:val="24"/>
          <w:szCs w:val="24"/>
        </w:rPr>
        <w:t>etaan</w:t>
      </w:r>
      <w:r w:rsidR="006E062E" w:rsidRPr="00187583">
        <w:rPr>
          <w:sz w:val="24"/>
          <w:szCs w:val="24"/>
        </w:rPr>
        <w:t xml:space="preserve"> ennakkotehtävä</w:t>
      </w:r>
      <w:r w:rsidR="006B63F1" w:rsidRPr="00187583">
        <w:rPr>
          <w:sz w:val="24"/>
          <w:szCs w:val="24"/>
        </w:rPr>
        <w:t>ä</w:t>
      </w:r>
      <w:r w:rsidR="006E062E" w:rsidRPr="00187583">
        <w:rPr>
          <w:sz w:val="24"/>
          <w:szCs w:val="24"/>
        </w:rPr>
        <w:t xml:space="preserve"> nettisivuille. Tekemällä ennakkotehtävän </w:t>
      </w:r>
      <w:r w:rsidR="000C3B2A" w:rsidRPr="00187583">
        <w:rPr>
          <w:sz w:val="24"/>
          <w:szCs w:val="24"/>
        </w:rPr>
        <w:t xml:space="preserve">hakija </w:t>
      </w:r>
      <w:r w:rsidR="00382F38" w:rsidRPr="00187583">
        <w:rPr>
          <w:sz w:val="24"/>
          <w:szCs w:val="24"/>
        </w:rPr>
        <w:t>voi</w:t>
      </w:r>
      <w:r w:rsidR="006E062E" w:rsidRPr="00187583">
        <w:rPr>
          <w:sz w:val="24"/>
          <w:szCs w:val="24"/>
        </w:rPr>
        <w:t xml:space="preserve"> tutustua tapahtumaan ennakkoon ja valita</w:t>
      </w:r>
      <w:r w:rsidRPr="00187583">
        <w:rPr>
          <w:sz w:val="24"/>
          <w:szCs w:val="24"/>
        </w:rPr>
        <w:t>,</w:t>
      </w:r>
      <w:r w:rsidR="006E062E" w:rsidRPr="00187583">
        <w:rPr>
          <w:sz w:val="24"/>
          <w:szCs w:val="24"/>
        </w:rPr>
        <w:t xml:space="preserve"> mihin ammatteihin tai koulutusaloihin hän haluaa tutustua</w:t>
      </w:r>
      <w:r w:rsidR="006B63F1" w:rsidRPr="00187583">
        <w:rPr>
          <w:sz w:val="24"/>
          <w:szCs w:val="24"/>
        </w:rPr>
        <w:t xml:space="preserve"> tarkemmin</w:t>
      </w:r>
      <w:r w:rsidR="006E062E" w:rsidRPr="00187583">
        <w:rPr>
          <w:sz w:val="24"/>
          <w:szCs w:val="24"/>
        </w:rPr>
        <w:t>.</w:t>
      </w:r>
    </w:p>
    <w:p w:rsidR="00C40A18" w:rsidRPr="00187583" w:rsidRDefault="00C40A18" w:rsidP="00187583">
      <w:pPr>
        <w:spacing w:after="0" w:line="360" w:lineRule="auto"/>
        <w:rPr>
          <w:sz w:val="24"/>
          <w:szCs w:val="24"/>
        </w:rPr>
      </w:pPr>
    </w:p>
    <w:p w:rsidR="006E062E" w:rsidRPr="00187583" w:rsidRDefault="006E062E" w:rsidP="00187583">
      <w:pPr>
        <w:spacing w:after="0" w:line="360" w:lineRule="auto"/>
        <w:rPr>
          <w:sz w:val="24"/>
          <w:szCs w:val="24"/>
        </w:rPr>
      </w:pPr>
      <w:r w:rsidRPr="00187583">
        <w:rPr>
          <w:sz w:val="24"/>
          <w:szCs w:val="24"/>
        </w:rPr>
        <w:t>Oman osaamisen kuvaaminen ja tunnistaminen voi alkaa jo hakuvaiheessa, jolloin hakija kuvaa osaamistaan suhteessa hakemaansa alaan ennakkotehtävässä tai hakulomakkeessa ja tuo sen mukanaan valintakokeisiin. Koulutukseen hyväksytyille voidaan ennakkoon antaa jatkotehtäv</w:t>
      </w:r>
      <w:r w:rsidR="00416065" w:rsidRPr="00187583">
        <w:rPr>
          <w:sz w:val="24"/>
          <w:szCs w:val="24"/>
        </w:rPr>
        <w:t>i</w:t>
      </w:r>
      <w:r w:rsidRPr="00187583">
        <w:rPr>
          <w:sz w:val="24"/>
          <w:szCs w:val="24"/>
        </w:rPr>
        <w:t xml:space="preserve">ä, ohjaustarvearvio, urasuunnitelman tekoon valmentava tai opetussuunnitelmaan </w:t>
      </w:r>
      <w:r w:rsidR="00F350EA" w:rsidRPr="00187583">
        <w:rPr>
          <w:sz w:val="24"/>
          <w:szCs w:val="24"/>
        </w:rPr>
        <w:t xml:space="preserve">ja verkko-opiskeluun </w:t>
      </w:r>
      <w:r w:rsidRPr="00187583">
        <w:rPr>
          <w:sz w:val="24"/>
          <w:szCs w:val="24"/>
        </w:rPr>
        <w:t>tutustuttava tehtävä ennen opintojen alkua.</w:t>
      </w:r>
      <w:r w:rsidR="00416065" w:rsidRPr="00187583">
        <w:rPr>
          <w:sz w:val="24"/>
          <w:szCs w:val="24"/>
        </w:rPr>
        <w:t xml:space="preserve"> Nämä tehtävät voita</w:t>
      </w:r>
      <w:r w:rsidR="00C05E4B" w:rsidRPr="00187583">
        <w:rPr>
          <w:sz w:val="24"/>
          <w:szCs w:val="24"/>
        </w:rPr>
        <w:t>isiin tuottaa esimerkiksi JAMKin</w:t>
      </w:r>
      <w:r w:rsidR="00416065" w:rsidRPr="00187583">
        <w:rPr>
          <w:sz w:val="24"/>
          <w:szCs w:val="24"/>
        </w:rPr>
        <w:t xml:space="preserve"> avoimiin oppimateriaaleihin. </w:t>
      </w:r>
      <w:r w:rsidRPr="00187583">
        <w:rPr>
          <w:sz w:val="24"/>
          <w:szCs w:val="24"/>
        </w:rPr>
        <w:t xml:space="preserve"> </w:t>
      </w:r>
    </w:p>
    <w:p w:rsidR="00F350EA" w:rsidRPr="00187583" w:rsidRDefault="00F350EA" w:rsidP="00187583">
      <w:pPr>
        <w:spacing w:after="0" w:line="360" w:lineRule="auto"/>
        <w:rPr>
          <w:sz w:val="24"/>
          <w:szCs w:val="24"/>
        </w:rPr>
      </w:pPr>
    </w:p>
    <w:p w:rsidR="00F350EA" w:rsidRPr="00187583" w:rsidRDefault="00F350EA" w:rsidP="00187583">
      <w:pPr>
        <w:spacing w:after="0" w:line="360" w:lineRule="auto"/>
        <w:rPr>
          <w:b/>
          <w:sz w:val="24"/>
          <w:szCs w:val="24"/>
        </w:rPr>
      </w:pPr>
      <w:r w:rsidRPr="00187583">
        <w:rPr>
          <w:b/>
          <w:sz w:val="24"/>
          <w:szCs w:val="24"/>
        </w:rPr>
        <w:t>Ryhmäytyminen</w:t>
      </w:r>
    </w:p>
    <w:p w:rsidR="00F350EA" w:rsidRPr="00187583" w:rsidRDefault="006E062E" w:rsidP="00187583">
      <w:pPr>
        <w:spacing w:after="0" w:line="360" w:lineRule="auto"/>
        <w:rPr>
          <w:sz w:val="24"/>
          <w:szCs w:val="24"/>
        </w:rPr>
      </w:pPr>
      <w:r w:rsidRPr="00187583">
        <w:rPr>
          <w:sz w:val="24"/>
          <w:szCs w:val="24"/>
        </w:rPr>
        <w:t xml:space="preserve">Myös ryhmäytyminen voidaan aloittaa ennen opintojen alkua sosiaalisessa mediassa. Vertaistutorit ovat jo hyödyntäneet tätä mahdollisuutta lähettämällä tutorkirjeitä valituille </w:t>
      </w:r>
      <w:r w:rsidR="00F350EA" w:rsidRPr="00187583">
        <w:rPr>
          <w:sz w:val="24"/>
          <w:szCs w:val="24"/>
        </w:rPr>
        <w:t xml:space="preserve">ja perustamalla Facebook-ryhmiä, joissa opiskelemaan valitut ja vertaistutorit voivat käydä keskusteluja tulevista opinnoista jo ennen orientaatioviikkoa. Ryhmän voisi perustaa </w:t>
      </w:r>
      <w:r w:rsidR="005E4E5F" w:rsidRPr="00187583">
        <w:rPr>
          <w:sz w:val="24"/>
          <w:szCs w:val="24"/>
        </w:rPr>
        <w:t>myös opettajatutor</w:t>
      </w:r>
      <w:r w:rsidR="00F350EA" w:rsidRPr="00187583">
        <w:rPr>
          <w:sz w:val="24"/>
          <w:szCs w:val="24"/>
        </w:rPr>
        <w:t xml:space="preserve"> tai opintojen ohjaaja.</w:t>
      </w:r>
    </w:p>
    <w:p w:rsidR="006E062E" w:rsidRPr="00187583" w:rsidRDefault="006E062E" w:rsidP="00187583">
      <w:pPr>
        <w:spacing w:after="0" w:line="360" w:lineRule="auto"/>
        <w:rPr>
          <w:sz w:val="24"/>
          <w:szCs w:val="24"/>
          <w:highlight w:val="yellow"/>
        </w:rPr>
      </w:pPr>
    </w:p>
    <w:p w:rsidR="00F350EA" w:rsidRPr="00187583" w:rsidRDefault="00F350EA" w:rsidP="00187583">
      <w:pPr>
        <w:spacing w:after="0" w:line="360" w:lineRule="auto"/>
        <w:rPr>
          <w:b/>
          <w:sz w:val="24"/>
          <w:szCs w:val="24"/>
        </w:rPr>
      </w:pPr>
      <w:r w:rsidRPr="00187583">
        <w:rPr>
          <w:b/>
          <w:sz w:val="24"/>
          <w:szCs w:val="24"/>
        </w:rPr>
        <w:t>Opo-päivystys</w:t>
      </w:r>
    </w:p>
    <w:p w:rsidR="000C3B2A" w:rsidRDefault="007960C9" w:rsidP="00187583">
      <w:pPr>
        <w:spacing w:after="0" w:line="360" w:lineRule="auto"/>
        <w:rPr>
          <w:sz w:val="24"/>
          <w:szCs w:val="24"/>
        </w:rPr>
      </w:pPr>
      <w:r w:rsidRPr="00187583">
        <w:rPr>
          <w:sz w:val="24"/>
          <w:szCs w:val="24"/>
        </w:rPr>
        <w:t>Ohja</w:t>
      </w:r>
      <w:r w:rsidR="006E062E" w:rsidRPr="00187583">
        <w:rPr>
          <w:sz w:val="24"/>
          <w:szCs w:val="24"/>
        </w:rPr>
        <w:t>us 2012</w:t>
      </w:r>
      <w:r w:rsidR="00C05E4B" w:rsidRPr="00187583">
        <w:rPr>
          <w:sz w:val="24"/>
          <w:szCs w:val="24"/>
        </w:rPr>
        <w:t xml:space="preserve"> </w:t>
      </w:r>
      <w:r w:rsidR="00D43766" w:rsidRPr="00187583">
        <w:rPr>
          <w:sz w:val="24"/>
          <w:szCs w:val="24"/>
        </w:rPr>
        <w:t xml:space="preserve">-asiakirjasta </w:t>
      </w:r>
      <w:r w:rsidR="00C05E4B" w:rsidRPr="00187583">
        <w:rPr>
          <w:sz w:val="24"/>
          <w:szCs w:val="24"/>
        </w:rPr>
        <w:t>käy</w:t>
      </w:r>
      <w:r w:rsidR="00D43766" w:rsidRPr="00187583">
        <w:rPr>
          <w:sz w:val="24"/>
          <w:szCs w:val="24"/>
        </w:rPr>
        <w:t xml:space="preserve"> ilmi </w:t>
      </w:r>
      <w:r w:rsidRPr="00187583">
        <w:rPr>
          <w:sz w:val="24"/>
          <w:szCs w:val="24"/>
        </w:rPr>
        <w:t xml:space="preserve">hakutoimiston </w:t>
      </w:r>
      <w:r w:rsidR="00D43766" w:rsidRPr="00187583">
        <w:rPr>
          <w:sz w:val="24"/>
          <w:szCs w:val="24"/>
        </w:rPr>
        <w:t xml:space="preserve">laaja </w:t>
      </w:r>
      <w:r w:rsidRPr="00187583">
        <w:rPr>
          <w:sz w:val="24"/>
          <w:szCs w:val="24"/>
        </w:rPr>
        <w:t>tehtäväkuva ja ohjausvastuu</w:t>
      </w:r>
      <w:r w:rsidR="00D43766" w:rsidRPr="00187583">
        <w:rPr>
          <w:sz w:val="24"/>
          <w:szCs w:val="24"/>
        </w:rPr>
        <w:t>.</w:t>
      </w:r>
      <w:r w:rsidRPr="00187583">
        <w:rPr>
          <w:sz w:val="24"/>
          <w:szCs w:val="24"/>
        </w:rPr>
        <w:t xml:space="preserve"> </w:t>
      </w:r>
      <w:r w:rsidR="00D43766" w:rsidRPr="00187583">
        <w:rPr>
          <w:sz w:val="24"/>
          <w:szCs w:val="24"/>
        </w:rPr>
        <w:t xml:space="preserve">Siksi </w:t>
      </w:r>
      <w:r w:rsidRPr="00187583">
        <w:rPr>
          <w:sz w:val="24"/>
          <w:szCs w:val="24"/>
        </w:rPr>
        <w:t>ehdo</w:t>
      </w:r>
      <w:r w:rsidR="00D43766" w:rsidRPr="00187583">
        <w:rPr>
          <w:sz w:val="24"/>
          <w:szCs w:val="24"/>
        </w:rPr>
        <w:t xml:space="preserve">tamme </w:t>
      </w:r>
      <w:r w:rsidR="003B39A2" w:rsidRPr="00187583">
        <w:rPr>
          <w:sz w:val="24"/>
          <w:szCs w:val="24"/>
        </w:rPr>
        <w:t xml:space="preserve">työkuvien tarkistamista ja hakutoimiston työn tueksi </w:t>
      </w:r>
      <w:r w:rsidR="000F6B3B" w:rsidRPr="00187583">
        <w:rPr>
          <w:sz w:val="24"/>
          <w:szCs w:val="24"/>
        </w:rPr>
        <w:t>sä</w:t>
      </w:r>
      <w:r w:rsidRPr="00187583">
        <w:rPr>
          <w:sz w:val="24"/>
          <w:szCs w:val="24"/>
        </w:rPr>
        <w:t>hköi</w:t>
      </w:r>
      <w:r w:rsidR="00D43766" w:rsidRPr="00187583">
        <w:rPr>
          <w:sz w:val="24"/>
          <w:szCs w:val="24"/>
        </w:rPr>
        <w:t>sen opo-päivystyksen käyttöönottoa</w:t>
      </w:r>
      <w:r w:rsidRPr="00187583">
        <w:rPr>
          <w:sz w:val="24"/>
          <w:szCs w:val="24"/>
        </w:rPr>
        <w:t xml:space="preserve"> hakuaikoina</w:t>
      </w:r>
      <w:r w:rsidR="00D43766" w:rsidRPr="00187583">
        <w:rPr>
          <w:sz w:val="24"/>
          <w:szCs w:val="24"/>
        </w:rPr>
        <w:t>. Näin</w:t>
      </w:r>
      <w:r w:rsidRPr="00187583">
        <w:rPr>
          <w:sz w:val="24"/>
          <w:szCs w:val="24"/>
        </w:rPr>
        <w:t xml:space="preserve"> opintojen ohjaajat voivat ottaa vastuun esimerkiksi </w:t>
      </w:r>
      <w:r w:rsidR="00C40A18" w:rsidRPr="00187583">
        <w:rPr>
          <w:sz w:val="24"/>
          <w:szCs w:val="24"/>
        </w:rPr>
        <w:lastRenderedPageBreak/>
        <w:t xml:space="preserve">koulutusohjelmien valintakokeiden, </w:t>
      </w:r>
      <w:r w:rsidR="00D43766" w:rsidRPr="00187583">
        <w:rPr>
          <w:sz w:val="24"/>
          <w:szCs w:val="24"/>
        </w:rPr>
        <w:t>opinto</w:t>
      </w:r>
      <w:r w:rsidRPr="00187583">
        <w:rPr>
          <w:sz w:val="24"/>
          <w:szCs w:val="24"/>
        </w:rPr>
        <w:t>sisältöjen</w:t>
      </w:r>
      <w:r w:rsidR="003B39A2" w:rsidRPr="00187583">
        <w:rPr>
          <w:sz w:val="24"/>
          <w:szCs w:val="24"/>
        </w:rPr>
        <w:t xml:space="preserve"> </w:t>
      </w:r>
      <w:r w:rsidR="00C40A18" w:rsidRPr="00187583">
        <w:rPr>
          <w:sz w:val="24"/>
          <w:szCs w:val="24"/>
        </w:rPr>
        <w:t>sekä t</w:t>
      </w:r>
      <w:r w:rsidR="00D43766" w:rsidRPr="00187583">
        <w:rPr>
          <w:sz w:val="24"/>
          <w:szCs w:val="24"/>
        </w:rPr>
        <w:t>yöllistymismahdo</w:t>
      </w:r>
      <w:r w:rsidR="00C40A18" w:rsidRPr="00187583">
        <w:rPr>
          <w:sz w:val="24"/>
          <w:szCs w:val="24"/>
        </w:rPr>
        <w:t>llisuuksien esittelystä</w:t>
      </w:r>
      <w:r w:rsidR="00D43766" w:rsidRPr="00187583">
        <w:rPr>
          <w:sz w:val="24"/>
          <w:szCs w:val="24"/>
        </w:rPr>
        <w:t xml:space="preserve"> samoin, kuin avoimen</w:t>
      </w:r>
      <w:r w:rsidRPr="00187583">
        <w:rPr>
          <w:sz w:val="24"/>
          <w:szCs w:val="24"/>
        </w:rPr>
        <w:t xml:space="preserve"> ammattikorkeakoulun opin</w:t>
      </w:r>
      <w:r w:rsidR="00D43766" w:rsidRPr="00187583">
        <w:rPr>
          <w:sz w:val="24"/>
          <w:szCs w:val="24"/>
        </w:rPr>
        <w:t>toihin ohjaamisesta.</w:t>
      </w:r>
      <w:r w:rsidR="006E062E" w:rsidRPr="00187583">
        <w:rPr>
          <w:sz w:val="24"/>
          <w:szCs w:val="24"/>
        </w:rPr>
        <w:t xml:space="preserve"> </w:t>
      </w:r>
    </w:p>
    <w:p w:rsidR="000062B8" w:rsidRPr="00187583" w:rsidRDefault="000062B8" w:rsidP="00187583">
      <w:pPr>
        <w:spacing w:after="0" w:line="360" w:lineRule="auto"/>
        <w:rPr>
          <w:sz w:val="24"/>
          <w:szCs w:val="24"/>
        </w:rPr>
      </w:pPr>
    </w:p>
    <w:p w:rsidR="000C3B2A" w:rsidRPr="00187583" w:rsidRDefault="000C3B2A" w:rsidP="00187583">
      <w:pPr>
        <w:spacing w:after="0" w:line="360" w:lineRule="auto"/>
        <w:rPr>
          <w:b/>
          <w:sz w:val="24"/>
          <w:szCs w:val="24"/>
        </w:rPr>
      </w:pPr>
      <w:r w:rsidRPr="00187583">
        <w:rPr>
          <w:b/>
          <w:sz w:val="24"/>
          <w:szCs w:val="24"/>
        </w:rPr>
        <w:t>Yhteenveto</w:t>
      </w:r>
    </w:p>
    <w:p w:rsidR="000C3B2A" w:rsidRPr="00187583" w:rsidRDefault="000C3B2A" w:rsidP="00187583">
      <w:pPr>
        <w:spacing w:after="0" w:line="360" w:lineRule="auto"/>
        <w:rPr>
          <w:sz w:val="24"/>
          <w:szCs w:val="24"/>
        </w:rPr>
      </w:pPr>
      <w:r w:rsidRPr="00187583">
        <w:rPr>
          <w:sz w:val="24"/>
          <w:szCs w:val="24"/>
        </w:rPr>
        <w:t>Lopuksi kokoamme hakeutumisvaiheen ohjauksen toimijat, toiminnot ja palvelut yhteiseen kuvioon (Kuvio 1), jossa koko prosessia katsoo ammattikorkeakoulututkintoon, ammattiin ja työelämään tähtäävä päähenkilö eli hakija.</w:t>
      </w:r>
    </w:p>
    <w:p w:rsidR="00DC093D" w:rsidRDefault="00DC093D" w:rsidP="00187583">
      <w:pPr>
        <w:spacing w:after="0" w:line="360" w:lineRule="auto"/>
        <w:rPr>
          <w:sz w:val="24"/>
          <w:szCs w:val="24"/>
        </w:rPr>
      </w:pPr>
    </w:p>
    <w:p w:rsidR="00FD2674" w:rsidRDefault="00FD2674" w:rsidP="00FD2674">
      <w:pPr>
        <w:spacing w:after="0" w:line="240" w:lineRule="auto"/>
        <w:rPr>
          <w:sz w:val="24"/>
          <w:szCs w:val="24"/>
        </w:rPr>
      </w:pPr>
    </w:p>
    <w:p w:rsidR="00F350EA" w:rsidRDefault="00E27AEE" w:rsidP="00FD2674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w:drawing>
          <wp:inline distT="0" distB="0" distL="0" distR="0" wp14:anchorId="64E84D4F" wp14:editId="3EEABB72">
            <wp:extent cx="5429250" cy="3028950"/>
            <wp:effectExtent l="0" t="57150" r="0" b="114300"/>
            <wp:docPr id="10" name="Kaaviokuva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29508F" w:rsidRDefault="0029508F" w:rsidP="00FD2674">
      <w:pPr>
        <w:spacing w:after="0" w:line="240" w:lineRule="auto"/>
        <w:rPr>
          <w:b/>
        </w:rPr>
      </w:pPr>
    </w:p>
    <w:p w:rsidR="00FD2674" w:rsidRPr="00187583" w:rsidRDefault="00FD2674" w:rsidP="00FD2674">
      <w:pPr>
        <w:spacing w:line="240" w:lineRule="auto"/>
        <w:rPr>
          <w:b/>
          <w:sz w:val="24"/>
          <w:szCs w:val="24"/>
        </w:rPr>
      </w:pPr>
      <w:r w:rsidRPr="00187583">
        <w:rPr>
          <w:b/>
          <w:sz w:val="24"/>
          <w:szCs w:val="24"/>
        </w:rPr>
        <w:t xml:space="preserve">Kuvio 1: </w:t>
      </w:r>
      <w:r w:rsidR="00416065" w:rsidRPr="00187583">
        <w:rPr>
          <w:sz w:val="24"/>
          <w:szCs w:val="24"/>
        </w:rPr>
        <w:t>Hakeutumisvaiheen ohjaus</w:t>
      </w:r>
      <w:r w:rsidRPr="00187583">
        <w:rPr>
          <w:sz w:val="24"/>
          <w:szCs w:val="24"/>
        </w:rPr>
        <w:t>toim</w:t>
      </w:r>
      <w:r w:rsidR="00416065" w:rsidRPr="00187583">
        <w:rPr>
          <w:sz w:val="24"/>
          <w:szCs w:val="24"/>
        </w:rPr>
        <w:t xml:space="preserve">enpiteiden </w:t>
      </w:r>
      <w:r w:rsidRPr="00187583">
        <w:rPr>
          <w:sz w:val="24"/>
          <w:szCs w:val="24"/>
        </w:rPr>
        <w:t>ja toimijoiden kokonaisuus.</w:t>
      </w:r>
      <w:r w:rsidRPr="00187583">
        <w:rPr>
          <w:b/>
          <w:sz w:val="24"/>
          <w:szCs w:val="24"/>
        </w:rPr>
        <w:t xml:space="preserve"> </w:t>
      </w:r>
    </w:p>
    <w:p w:rsidR="00416065" w:rsidRPr="00187583" w:rsidRDefault="00416065" w:rsidP="00FD2674">
      <w:pPr>
        <w:spacing w:line="240" w:lineRule="auto"/>
        <w:rPr>
          <w:b/>
          <w:sz w:val="24"/>
          <w:szCs w:val="24"/>
        </w:rPr>
      </w:pPr>
    </w:p>
    <w:p w:rsidR="00416065" w:rsidRPr="00187583" w:rsidRDefault="00416065" w:rsidP="00FD2674">
      <w:pPr>
        <w:spacing w:line="240" w:lineRule="auto"/>
        <w:rPr>
          <w:b/>
          <w:sz w:val="24"/>
          <w:szCs w:val="24"/>
        </w:rPr>
      </w:pPr>
    </w:p>
    <w:p w:rsidR="006E5C91" w:rsidRPr="00187583" w:rsidRDefault="006E5C91" w:rsidP="00187583">
      <w:pPr>
        <w:spacing w:line="240" w:lineRule="auto"/>
        <w:rPr>
          <w:b/>
          <w:sz w:val="24"/>
          <w:szCs w:val="24"/>
        </w:rPr>
      </w:pPr>
      <w:r w:rsidRPr="00187583">
        <w:rPr>
          <w:b/>
          <w:sz w:val="24"/>
          <w:szCs w:val="24"/>
        </w:rPr>
        <w:t>LÄHTEET</w:t>
      </w:r>
    </w:p>
    <w:p w:rsidR="00FF65E4" w:rsidRPr="00187583" w:rsidRDefault="00FF65E4" w:rsidP="00187583">
      <w:pPr>
        <w:spacing w:line="240" w:lineRule="auto"/>
        <w:rPr>
          <w:sz w:val="24"/>
          <w:szCs w:val="24"/>
        </w:rPr>
      </w:pPr>
      <w:r w:rsidRPr="00187583">
        <w:rPr>
          <w:sz w:val="24"/>
          <w:szCs w:val="24"/>
        </w:rPr>
        <w:t>Ikonen, H. ja Lerkkanen, J. Ohjaus 2012. Jyväskylä: Jyväskylän Ammattikorkeakoulu 2011. Julkaisematon dokumentti.</w:t>
      </w:r>
    </w:p>
    <w:p w:rsidR="00F24A4C" w:rsidRPr="00187583" w:rsidRDefault="00F24A4C" w:rsidP="00187583">
      <w:pPr>
        <w:spacing w:line="240" w:lineRule="auto"/>
        <w:rPr>
          <w:sz w:val="24"/>
          <w:szCs w:val="24"/>
        </w:rPr>
      </w:pPr>
      <w:r w:rsidRPr="00187583">
        <w:rPr>
          <w:sz w:val="24"/>
          <w:szCs w:val="24"/>
        </w:rPr>
        <w:t xml:space="preserve">Kiihdytyskaista on nyt Kiihdytyskaista II.  2012. Jyväskylän ammattikorkeakoulu, verkkolehdet. </w:t>
      </w:r>
      <w:hyperlink r:id="rId14" w:history="1">
        <w:r w:rsidRPr="00187583">
          <w:rPr>
            <w:rStyle w:val="Hyperlinkki"/>
            <w:sz w:val="24"/>
            <w:szCs w:val="24"/>
          </w:rPr>
          <w:t>http://verkkolehdet.jamk.fi/kiihdytyskaista/2012/09/24/kiihdytyskaista-on-nyt-kiihdytyskaita-ii/</w:t>
        </w:r>
      </w:hyperlink>
      <w:r w:rsidRPr="00187583">
        <w:rPr>
          <w:sz w:val="24"/>
          <w:szCs w:val="24"/>
        </w:rPr>
        <w:t xml:space="preserve">  Viitattu 28.9.2012.</w:t>
      </w:r>
    </w:p>
    <w:p w:rsidR="00F24A4C" w:rsidRPr="00187583" w:rsidRDefault="00F24A4C" w:rsidP="00187583">
      <w:pPr>
        <w:spacing w:line="240" w:lineRule="auto"/>
        <w:rPr>
          <w:sz w:val="24"/>
          <w:szCs w:val="24"/>
        </w:rPr>
      </w:pPr>
      <w:r w:rsidRPr="00187583">
        <w:rPr>
          <w:sz w:val="24"/>
          <w:szCs w:val="24"/>
        </w:rPr>
        <w:t xml:space="preserve">Keski-Suomen lukiohanke. </w:t>
      </w:r>
      <w:hyperlink r:id="rId15" w:history="1">
        <w:r w:rsidRPr="00187583">
          <w:rPr>
            <w:rStyle w:val="Hyperlinkki"/>
            <w:sz w:val="24"/>
            <w:szCs w:val="24"/>
          </w:rPr>
          <w:t>http://peda.net/veraja/lukiohanke</w:t>
        </w:r>
      </w:hyperlink>
      <w:r w:rsidRPr="00187583">
        <w:rPr>
          <w:sz w:val="24"/>
          <w:szCs w:val="24"/>
        </w:rPr>
        <w:t xml:space="preserve"> Viitattu 28.9.2012</w:t>
      </w:r>
    </w:p>
    <w:p w:rsidR="006E5C91" w:rsidRPr="00187583" w:rsidRDefault="006E5C91" w:rsidP="00187583">
      <w:pPr>
        <w:spacing w:line="240" w:lineRule="auto"/>
        <w:rPr>
          <w:sz w:val="24"/>
          <w:szCs w:val="24"/>
        </w:rPr>
      </w:pPr>
      <w:r w:rsidRPr="00187583">
        <w:rPr>
          <w:sz w:val="24"/>
          <w:szCs w:val="24"/>
        </w:rPr>
        <w:lastRenderedPageBreak/>
        <w:t xml:space="preserve">Koulutus ja tutkimus vuosina 2011–2016. </w:t>
      </w:r>
      <w:r w:rsidR="004E315B" w:rsidRPr="00187583">
        <w:rPr>
          <w:sz w:val="24"/>
          <w:szCs w:val="24"/>
        </w:rPr>
        <w:t>Kehittämissuunnitelma</w:t>
      </w:r>
      <w:r w:rsidR="00FF65E4" w:rsidRPr="00187583">
        <w:rPr>
          <w:sz w:val="24"/>
          <w:szCs w:val="24"/>
        </w:rPr>
        <w:t xml:space="preserve">. </w:t>
      </w:r>
      <w:r w:rsidR="004E315B" w:rsidRPr="00187583">
        <w:rPr>
          <w:sz w:val="24"/>
          <w:szCs w:val="24"/>
        </w:rPr>
        <w:t>Opetus- ja kulttuuriministeriön julkaisuja 2012:1.</w:t>
      </w:r>
      <w:r w:rsidR="00FF65E4" w:rsidRPr="00187583">
        <w:rPr>
          <w:sz w:val="24"/>
          <w:szCs w:val="24"/>
        </w:rPr>
        <w:t xml:space="preserve"> </w:t>
      </w:r>
      <w:hyperlink r:id="rId16" w:history="1">
        <w:r w:rsidR="004E315B" w:rsidRPr="00187583">
          <w:rPr>
            <w:rStyle w:val="Hyperlinkki"/>
            <w:sz w:val="24"/>
            <w:szCs w:val="24"/>
          </w:rPr>
          <w:t>http://www.minedu.fi/export/sites/default/OPM/Julkaisut/2012/liitteet/okm01.pdf?lang=fi</w:t>
        </w:r>
      </w:hyperlink>
      <w:r w:rsidR="004E315B" w:rsidRPr="00187583">
        <w:rPr>
          <w:sz w:val="24"/>
          <w:szCs w:val="24"/>
        </w:rPr>
        <w:t xml:space="preserve"> </w:t>
      </w:r>
      <w:r w:rsidRPr="00187583">
        <w:rPr>
          <w:sz w:val="24"/>
          <w:szCs w:val="24"/>
        </w:rPr>
        <w:t xml:space="preserve">   Viitattu 16.10.2011.</w:t>
      </w:r>
    </w:p>
    <w:p w:rsidR="00F24A4C" w:rsidRDefault="0054508E" w:rsidP="00FD2674">
      <w:pPr>
        <w:spacing w:line="240" w:lineRule="auto"/>
      </w:pPr>
      <w:r>
        <w:t>Lerkkanen, J. 2002</w:t>
      </w:r>
      <w:r w:rsidR="007E29FC">
        <w:t>. Koulutus</w:t>
      </w:r>
      <w:r w:rsidR="0055720A">
        <w:t>- ja uravalinnan ongelmat. Jyväskylän ammattikorkeakoulun julkaisuja 14.</w:t>
      </w:r>
    </w:p>
    <w:sectPr w:rsidR="00F24A4C" w:rsidSect="003B39A2">
      <w:footerReference w:type="default" r:id="rId1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13E" w:rsidRDefault="00A7713E" w:rsidP="007E4A49">
      <w:pPr>
        <w:spacing w:after="0" w:line="240" w:lineRule="auto"/>
      </w:pPr>
      <w:r>
        <w:separator/>
      </w:r>
    </w:p>
  </w:endnote>
  <w:endnote w:type="continuationSeparator" w:id="0">
    <w:p w:rsidR="00A7713E" w:rsidRDefault="00A7713E" w:rsidP="007E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5653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015B" w:rsidRDefault="00D0015B">
        <w:pPr>
          <w:pStyle w:val="Alatunnist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3D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0015B" w:rsidRDefault="00D0015B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13E" w:rsidRDefault="00A7713E" w:rsidP="007E4A49">
      <w:pPr>
        <w:spacing w:after="0" w:line="240" w:lineRule="auto"/>
      </w:pPr>
      <w:r>
        <w:separator/>
      </w:r>
    </w:p>
  </w:footnote>
  <w:footnote w:type="continuationSeparator" w:id="0">
    <w:p w:rsidR="00A7713E" w:rsidRDefault="00A7713E" w:rsidP="007E4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22ABD"/>
    <w:multiLevelType w:val="hybridMultilevel"/>
    <w:tmpl w:val="85BA90E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BE0E10"/>
    <w:multiLevelType w:val="hybridMultilevel"/>
    <w:tmpl w:val="4236A7DA"/>
    <w:lvl w:ilvl="0" w:tplc="B3B003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E22C0F"/>
    <w:multiLevelType w:val="hybridMultilevel"/>
    <w:tmpl w:val="541E8228"/>
    <w:lvl w:ilvl="0" w:tplc="B3B003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EA0E50"/>
    <w:multiLevelType w:val="hybridMultilevel"/>
    <w:tmpl w:val="97DECC2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B066D6"/>
    <w:multiLevelType w:val="hybridMultilevel"/>
    <w:tmpl w:val="F028D6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D84F60"/>
    <w:multiLevelType w:val="hybridMultilevel"/>
    <w:tmpl w:val="A476BA10"/>
    <w:lvl w:ilvl="0" w:tplc="B3B003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374B3C"/>
    <w:multiLevelType w:val="hybridMultilevel"/>
    <w:tmpl w:val="FEBC01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C91"/>
    <w:rsid w:val="00003DDE"/>
    <w:rsid w:val="000062B8"/>
    <w:rsid w:val="00007764"/>
    <w:rsid w:val="000170D2"/>
    <w:rsid w:val="000653D9"/>
    <w:rsid w:val="00065771"/>
    <w:rsid w:val="0006674F"/>
    <w:rsid w:val="000806D5"/>
    <w:rsid w:val="000C3B2A"/>
    <w:rsid w:val="000D01B6"/>
    <w:rsid w:val="000D6826"/>
    <w:rsid w:val="000E6EEE"/>
    <w:rsid w:val="000F3404"/>
    <w:rsid w:val="000F6B3B"/>
    <w:rsid w:val="00106F33"/>
    <w:rsid w:val="0011605F"/>
    <w:rsid w:val="0014463E"/>
    <w:rsid w:val="00163E7D"/>
    <w:rsid w:val="00187583"/>
    <w:rsid w:val="001913E0"/>
    <w:rsid w:val="00191B22"/>
    <w:rsid w:val="001A0139"/>
    <w:rsid w:val="001B3AA4"/>
    <w:rsid w:val="001C6AD3"/>
    <w:rsid w:val="00201F36"/>
    <w:rsid w:val="00244C30"/>
    <w:rsid w:val="002502D4"/>
    <w:rsid w:val="00256B7F"/>
    <w:rsid w:val="0029508F"/>
    <w:rsid w:val="002A50CB"/>
    <w:rsid w:val="002D7AE0"/>
    <w:rsid w:val="002E36E7"/>
    <w:rsid w:val="002F5F1B"/>
    <w:rsid w:val="00304E07"/>
    <w:rsid w:val="00320A04"/>
    <w:rsid w:val="00364909"/>
    <w:rsid w:val="003718FD"/>
    <w:rsid w:val="003728DD"/>
    <w:rsid w:val="00382F38"/>
    <w:rsid w:val="003A41D4"/>
    <w:rsid w:val="003B39A2"/>
    <w:rsid w:val="003E643D"/>
    <w:rsid w:val="00405A5B"/>
    <w:rsid w:val="00416065"/>
    <w:rsid w:val="004571BE"/>
    <w:rsid w:val="0046233F"/>
    <w:rsid w:val="00486D7F"/>
    <w:rsid w:val="004A6748"/>
    <w:rsid w:val="004D7D0D"/>
    <w:rsid w:val="004E1E67"/>
    <w:rsid w:val="004E315B"/>
    <w:rsid w:val="004E6E07"/>
    <w:rsid w:val="00501E83"/>
    <w:rsid w:val="0052703E"/>
    <w:rsid w:val="005409FD"/>
    <w:rsid w:val="0054508E"/>
    <w:rsid w:val="00553A59"/>
    <w:rsid w:val="005544DC"/>
    <w:rsid w:val="0055720A"/>
    <w:rsid w:val="005B5840"/>
    <w:rsid w:val="005C7710"/>
    <w:rsid w:val="005D1B86"/>
    <w:rsid w:val="005E097F"/>
    <w:rsid w:val="005E49F6"/>
    <w:rsid w:val="005E4E5F"/>
    <w:rsid w:val="00616A67"/>
    <w:rsid w:val="006448F9"/>
    <w:rsid w:val="00662F26"/>
    <w:rsid w:val="006713A9"/>
    <w:rsid w:val="006824A1"/>
    <w:rsid w:val="006B63F1"/>
    <w:rsid w:val="006C1955"/>
    <w:rsid w:val="006E062E"/>
    <w:rsid w:val="006E1CF9"/>
    <w:rsid w:val="006E5C91"/>
    <w:rsid w:val="007272E9"/>
    <w:rsid w:val="00736927"/>
    <w:rsid w:val="00741866"/>
    <w:rsid w:val="00745DA2"/>
    <w:rsid w:val="00746B9E"/>
    <w:rsid w:val="007635CE"/>
    <w:rsid w:val="00764A36"/>
    <w:rsid w:val="00770D42"/>
    <w:rsid w:val="007958C0"/>
    <w:rsid w:val="007960C9"/>
    <w:rsid w:val="007B4B9E"/>
    <w:rsid w:val="007D2C98"/>
    <w:rsid w:val="007D42B4"/>
    <w:rsid w:val="007E29FC"/>
    <w:rsid w:val="007E38AC"/>
    <w:rsid w:val="007E4A49"/>
    <w:rsid w:val="007E7E40"/>
    <w:rsid w:val="00806078"/>
    <w:rsid w:val="008146C0"/>
    <w:rsid w:val="00851524"/>
    <w:rsid w:val="008519C8"/>
    <w:rsid w:val="008754D1"/>
    <w:rsid w:val="0089439D"/>
    <w:rsid w:val="00897352"/>
    <w:rsid w:val="0089746D"/>
    <w:rsid w:val="008A458F"/>
    <w:rsid w:val="008F3650"/>
    <w:rsid w:val="00911CD6"/>
    <w:rsid w:val="009A3D5B"/>
    <w:rsid w:val="00A00E8C"/>
    <w:rsid w:val="00A30AAA"/>
    <w:rsid w:val="00A5415C"/>
    <w:rsid w:val="00A726B7"/>
    <w:rsid w:val="00A7713E"/>
    <w:rsid w:val="00AB7305"/>
    <w:rsid w:val="00B1122E"/>
    <w:rsid w:val="00B359EF"/>
    <w:rsid w:val="00B366DD"/>
    <w:rsid w:val="00B65734"/>
    <w:rsid w:val="00BA1905"/>
    <w:rsid w:val="00BB662F"/>
    <w:rsid w:val="00C05E4B"/>
    <w:rsid w:val="00C10B79"/>
    <w:rsid w:val="00C20744"/>
    <w:rsid w:val="00C35955"/>
    <w:rsid w:val="00C40A18"/>
    <w:rsid w:val="00C81059"/>
    <w:rsid w:val="00C82D51"/>
    <w:rsid w:val="00CB7BBA"/>
    <w:rsid w:val="00CC4B01"/>
    <w:rsid w:val="00CD4B01"/>
    <w:rsid w:val="00D0015B"/>
    <w:rsid w:val="00D43766"/>
    <w:rsid w:val="00D96AE0"/>
    <w:rsid w:val="00DA0922"/>
    <w:rsid w:val="00DC093D"/>
    <w:rsid w:val="00DE3FC6"/>
    <w:rsid w:val="00E05BB3"/>
    <w:rsid w:val="00E076D2"/>
    <w:rsid w:val="00E27AEE"/>
    <w:rsid w:val="00E82350"/>
    <w:rsid w:val="00EA3486"/>
    <w:rsid w:val="00EB141D"/>
    <w:rsid w:val="00EC2622"/>
    <w:rsid w:val="00EE4172"/>
    <w:rsid w:val="00EF166D"/>
    <w:rsid w:val="00EF2B8C"/>
    <w:rsid w:val="00F21963"/>
    <w:rsid w:val="00F2435B"/>
    <w:rsid w:val="00F24A4C"/>
    <w:rsid w:val="00F350EA"/>
    <w:rsid w:val="00F36234"/>
    <w:rsid w:val="00F4223F"/>
    <w:rsid w:val="00F44C77"/>
    <w:rsid w:val="00F46C1F"/>
    <w:rsid w:val="00F7094A"/>
    <w:rsid w:val="00FB2980"/>
    <w:rsid w:val="00FB7FCC"/>
    <w:rsid w:val="00FD2674"/>
    <w:rsid w:val="00FD75DB"/>
    <w:rsid w:val="00FE01DF"/>
    <w:rsid w:val="00FF10DF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6E5C91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6E5C91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7E4A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E4A49"/>
  </w:style>
  <w:style w:type="paragraph" w:styleId="Alatunniste">
    <w:name w:val="footer"/>
    <w:basedOn w:val="Normaali"/>
    <w:link w:val="AlatunnisteChar"/>
    <w:uiPriority w:val="99"/>
    <w:unhideWhenUsed/>
    <w:rsid w:val="007E4A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E4A49"/>
  </w:style>
  <w:style w:type="paragraph" w:styleId="Seliteteksti">
    <w:name w:val="Balloon Text"/>
    <w:basedOn w:val="Normaali"/>
    <w:link w:val="SelitetekstiChar"/>
    <w:uiPriority w:val="99"/>
    <w:semiHidden/>
    <w:unhideWhenUsed/>
    <w:rsid w:val="00A00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00E8C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F4223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F4223F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F4223F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F4223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F4223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6E5C91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6E5C91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7E4A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E4A49"/>
  </w:style>
  <w:style w:type="paragraph" w:styleId="Alatunniste">
    <w:name w:val="footer"/>
    <w:basedOn w:val="Normaali"/>
    <w:link w:val="AlatunnisteChar"/>
    <w:uiPriority w:val="99"/>
    <w:unhideWhenUsed/>
    <w:rsid w:val="007E4A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E4A49"/>
  </w:style>
  <w:style w:type="paragraph" w:styleId="Seliteteksti">
    <w:name w:val="Balloon Text"/>
    <w:basedOn w:val="Normaali"/>
    <w:link w:val="SelitetekstiChar"/>
    <w:uiPriority w:val="99"/>
    <w:semiHidden/>
    <w:unhideWhenUsed/>
    <w:rsid w:val="00A00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00E8C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F4223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F4223F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F4223F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F4223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F422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2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minedu.fi/export/sites/default/OPM/Julkaisut/2012/liitteet/okm01.pdf?lang=f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hyperlink" Target="http://peda.net/veraja/lukiohanke" TargetMode="External"/><Relationship Id="rId10" Type="http://schemas.openxmlformats.org/officeDocument/2006/relationships/diagramLayout" Target="diagrams/layout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hyperlink" Target="http://verkkolehdet.jamk.fi/kiihdytyskaista/2012/09/24/kiihdytyskaista-on-nyt-kiihdytyskaita-ii/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4E9EE2F-2D3E-45E1-9E51-230A66E6F061}" type="doc">
      <dgm:prSet loTypeId="urn:microsoft.com/office/officeart/2005/8/layout/venn2" loCatId="relationship" qsTypeId="urn:microsoft.com/office/officeart/2005/8/quickstyle/simple3" qsCatId="simple" csTypeId="urn:microsoft.com/office/officeart/2005/8/colors/colorful3" csCatId="colorful" phldr="1"/>
      <dgm:spPr/>
      <dgm:t>
        <a:bodyPr/>
        <a:lstStyle/>
        <a:p>
          <a:endParaRPr lang="fi-FI"/>
        </a:p>
      </dgm:t>
    </dgm:pt>
    <dgm:pt modelId="{B7E2DFA1-DA97-4509-852A-41DEA19AB073}">
      <dgm:prSet phldrT="[Teksti]"/>
      <dgm:spPr/>
      <dgm:t>
        <a:bodyPr/>
        <a:lstStyle/>
        <a:p>
          <a:r>
            <a:rPr lang="fi-FI"/>
            <a:t>AMK-tutkinto, työllistyminen</a:t>
          </a:r>
        </a:p>
      </dgm:t>
    </dgm:pt>
    <dgm:pt modelId="{DD994F4F-E5A8-480F-9CF5-16C075D5F2DA}" type="parTrans" cxnId="{1FFC6F18-F4CA-4052-A7B5-97800A0366EE}">
      <dgm:prSet/>
      <dgm:spPr/>
      <dgm:t>
        <a:bodyPr/>
        <a:lstStyle/>
        <a:p>
          <a:endParaRPr lang="fi-FI"/>
        </a:p>
      </dgm:t>
    </dgm:pt>
    <dgm:pt modelId="{82229840-25DB-43E1-B209-A6E3646B3513}" type="sibTrans" cxnId="{1FFC6F18-F4CA-4052-A7B5-97800A0366EE}">
      <dgm:prSet/>
      <dgm:spPr/>
      <dgm:t>
        <a:bodyPr/>
        <a:lstStyle/>
        <a:p>
          <a:endParaRPr lang="fi-FI"/>
        </a:p>
      </dgm:t>
    </dgm:pt>
    <dgm:pt modelId="{28BB1418-3FDB-47B7-B95E-0CE4C1D181C6}">
      <dgm:prSet phldrT="[Teksti]" custT="1"/>
      <dgm:spPr/>
      <dgm:t>
        <a:bodyPr/>
        <a:lstStyle/>
        <a:p>
          <a:r>
            <a:rPr lang="fi-FI" sz="600"/>
            <a:t>Hakiijan sivut, Jamk tutuksi, Avoin AMK, ennakkotehtävät, opo-päivystys</a:t>
          </a:r>
        </a:p>
      </dgm:t>
    </dgm:pt>
    <dgm:pt modelId="{D9ECD9B2-4158-4F9F-BF2D-18C803459532}" type="parTrans" cxnId="{EBDD3E2D-B982-4A60-9F9E-98912F0DD8E9}">
      <dgm:prSet/>
      <dgm:spPr/>
      <dgm:t>
        <a:bodyPr/>
        <a:lstStyle/>
        <a:p>
          <a:endParaRPr lang="fi-FI"/>
        </a:p>
      </dgm:t>
    </dgm:pt>
    <dgm:pt modelId="{2AF31C9D-A46F-43BD-9F84-0D40697BFB6B}" type="sibTrans" cxnId="{EBDD3E2D-B982-4A60-9F9E-98912F0DD8E9}">
      <dgm:prSet/>
      <dgm:spPr/>
      <dgm:t>
        <a:bodyPr/>
        <a:lstStyle/>
        <a:p>
          <a:endParaRPr lang="fi-FI"/>
        </a:p>
      </dgm:t>
    </dgm:pt>
    <dgm:pt modelId="{BD20BA21-CE41-41CF-8369-A248AE5265D7}">
      <dgm:prSet phldrT="[Teksti]"/>
      <dgm:spPr/>
      <dgm:t>
        <a:bodyPr/>
        <a:lstStyle/>
        <a:p>
          <a:r>
            <a:rPr lang="fi-FI"/>
            <a:t>Lukio, ammatillinen oppilaitos </a:t>
          </a:r>
        </a:p>
        <a:p>
          <a:r>
            <a:rPr lang="fi-FI" b="1"/>
            <a:t>Hakija</a:t>
          </a:r>
        </a:p>
      </dgm:t>
    </dgm:pt>
    <dgm:pt modelId="{91368263-2581-4A09-890C-1B231640E9A7}" type="parTrans" cxnId="{B08C9591-F23D-4B66-AED8-4A6464945352}">
      <dgm:prSet/>
      <dgm:spPr/>
      <dgm:t>
        <a:bodyPr/>
        <a:lstStyle/>
        <a:p>
          <a:endParaRPr lang="fi-FI"/>
        </a:p>
      </dgm:t>
    </dgm:pt>
    <dgm:pt modelId="{055C09C1-7263-4464-A32E-6980564D21A1}" type="sibTrans" cxnId="{B08C9591-F23D-4B66-AED8-4A6464945352}">
      <dgm:prSet/>
      <dgm:spPr/>
      <dgm:t>
        <a:bodyPr/>
        <a:lstStyle/>
        <a:p>
          <a:endParaRPr lang="fi-FI"/>
        </a:p>
      </dgm:t>
    </dgm:pt>
    <dgm:pt modelId="{EC780B1D-7871-4889-9341-A39369CE9EA9}">
      <dgm:prSet/>
      <dgm:spPr/>
      <dgm:t>
        <a:bodyPr/>
        <a:lstStyle/>
        <a:p>
          <a:r>
            <a:rPr lang="fi-FI"/>
            <a:t>JAMK toimijat; opiskelijapalvelut, opot, markkinointi, vertaistutorit</a:t>
          </a:r>
        </a:p>
      </dgm:t>
    </dgm:pt>
    <dgm:pt modelId="{0FA45E98-3C09-43FD-B675-0C88CC6E7087}" type="parTrans" cxnId="{D10C0502-C079-440F-A8EE-4BF30E4A45EF}">
      <dgm:prSet/>
      <dgm:spPr/>
      <dgm:t>
        <a:bodyPr/>
        <a:lstStyle/>
        <a:p>
          <a:endParaRPr lang="fi-FI"/>
        </a:p>
      </dgm:t>
    </dgm:pt>
    <dgm:pt modelId="{86514066-1002-4076-818B-AB35156B0E7E}" type="sibTrans" cxnId="{D10C0502-C079-440F-A8EE-4BF30E4A45EF}">
      <dgm:prSet/>
      <dgm:spPr/>
      <dgm:t>
        <a:bodyPr/>
        <a:lstStyle/>
        <a:p>
          <a:endParaRPr lang="fi-FI"/>
        </a:p>
      </dgm:t>
    </dgm:pt>
    <dgm:pt modelId="{D6E444CE-A9DF-482C-844F-71B51774A750}">
      <dgm:prSet/>
      <dgm:spPr/>
      <dgm:t>
        <a:bodyPr/>
        <a:lstStyle/>
        <a:p>
          <a:r>
            <a:rPr lang="fi-FI"/>
            <a:t>Valintakoe, ennakkotehtävä, ryhmäytyminen</a:t>
          </a:r>
        </a:p>
      </dgm:t>
    </dgm:pt>
    <dgm:pt modelId="{0CF143E8-C860-4EC8-96CF-458D72344A59}" type="parTrans" cxnId="{D53BFDCA-BFB9-4C23-A905-17252D31073A}">
      <dgm:prSet/>
      <dgm:spPr/>
      <dgm:t>
        <a:bodyPr/>
        <a:lstStyle/>
        <a:p>
          <a:endParaRPr lang="fi-FI"/>
        </a:p>
      </dgm:t>
    </dgm:pt>
    <dgm:pt modelId="{94F6C8D2-6845-48F8-9848-61DC3BA33679}" type="sibTrans" cxnId="{D53BFDCA-BFB9-4C23-A905-17252D31073A}">
      <dgm:prSet/>
      <dgm:spPr/>
      <dgm:t>
        <a:bodyPr/>
        <a:lstStyle/>
        <a:p>
          <a:endParaRPr lang="fi-FI"/>
        </a:p>
      </dgm:t>
    </dgm:pt>
    <dgm:pt modelId="{12AD4985-9A6C-4486-A09A-E8A41DBF65EE}" type="pres">
      <dgm:prSet presAssocID="{54E9EE2F-2D3E-45E1-9E51-230A66E6F061}" presName="Name0" presStyleCnt="0">
        <dgm:presLayoutVars>
          <dgm:chMax val="7"/>
          <dgm:resizeHandles val="exact"/>
        </dgm:presLayoutVars>
      </dgm:prSet>
      <dgm:spPr/>
      <dgm:t>
        <a:bodyPr/>
        <a:lstStyle/>
        <a:p>
          <a:endParaRPr lang="fi-FI"/>
        </a:p>
      </dgm:t>
    </dgm:pt>
    <dgm:pt modelId="{C4158EB0-B6A4-42F2-B9EF-CF8395036AB4}" type="pres">
      <dgm:prSet presAssocID="{54E9EE2F-2D3E-45E1-9E51-230A66E6F061}" presName="comp1" presStyleCnt="0"/>
      <dgm:spPr/>
    </dgm:pt>
    <dgm:pt modelId="{B9144C31-23BF-4B88-AB9E-77539C17DCAB}" type="pres">
      <dgm:prSet presAssocID="{54E9EE2F-2D3E-45E1-9E51-230A66E6F061}" presName="circle1" presStyleLbl="node1" presStyleIdx="0" presStyleCnt="5"/>
      <dgm:spPr/>
      <dgm:t>
        <a:bodyPr/>
        <a:lstStyle/>
        <a:p>
          <a:endParaRPr lang="fi-FI"/>
        </a:p>
      </dgm:t>
    </dgm:pt>
    <dgm:pt modelId="{BB1326C4-72D1-4F61-9927-433A5295ACAA}" type="pres">
      <dgm:prSet presAssocID="{54E9EE2F-2D3E-45E1-9E51-230A66E6F061}" presName="c1text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BCEB4F0E-6E28-4004-8FDA-68DC741DDB20}" type="pres">
      <dgm:prSet presAssocID="{54E9EE2F-2D3E-45E1-9E51-230A66E6F061}" presName="comp2" presStyleCnt="0"/>
      <dgm:spPr/>
    </dgm:pt>
    <dgm:pt modelId="{001D0D94-0F86-46EA-B6A8-9A98D253D305}" type="pres">
      <dgm:prSet presAssocID="{54E9EE2F-2D3E-45E1-9E51-230A66E6F061}" presName="circle2" presStyleLbl="node1" presStyleIdx="1" presStyleCnt="5"/>
      <dgm:spPr/>
      <dgm:t>
        <a:bodyPr/>
        <a:lstStyle/>
        <a:p>
          <a:endParaRPr lang="fi-FI"/>
        </a:p>
      </dgm:t>
    </dgm:pt>
    <dgm:pt modelId="{9CD47132-8B60-43CB-AFB2-6FB4FFF5E6DA}" type="pres">
      <dgm:prSet presAssocID="{54E9EE2F-2D3E-45E1-9E51-230A66E6F061}" presName="c2text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58243976-C674-4327-AF61-E0023308D9A7}" type="pres">
      <dgm:prSet presAssocID="{54E9EE2F-2D3E-45E1-9E51-230A66E6F061}" presName="comp3" presStyleCnt="0"/>
      <dgm:spPr/>
    </dgm:pt>
    <dgm:pt modelId="{FDB51310-1355-42B3-8973-A6994F7C4735}" type="pres">
      <dgm:prSet presAssocID="{54E9EE2F-2D3E-45E1-9E51-230A66E6F061}" presName="circle3" presStyleLbl="node1" presStyleIdx="2" presStyleCnt="5"/>
      <dgm:spPr/>
      <dgm:t>
        <a:bodyPr/>
        <a:lstStyle/>
        <a:p>
          <a:endParaRPr lang="fi-FI"/>
        </a:p>
      </dgm:t>
    </dgm:pt>
    <dgm:pt modelId="{B7DEA18D-2419-45C9-A03A-1F690C3C3968}" type="pres">
      <dgm:prSet presAssocID="{54E9EE2F-2D3E-45E1-9E51-230A66E6F061}" presName="c3text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2A10F256-86F5-410B-A4F7-5E065F378BE1}" type="pres">
      <dgm:prSet presAssocID="{54E9EE2F-2D3E-45E1-9E51-230A66E6F061}" presName="comp4" presStyleCnt="0"/>
      <dgm:spPr/>
    </dgm:pt>
    <dgm:pt modelId="{58C53347-430F-4C2E-B928-649B036DCF89}" type="pres">
      <dgm:prSet presAssocID="{54E9EE2F-2D3E-45E1-9E51-230A66E6F061}" presName="circle4" presStyleLbl="node1" presStyleIdx="3" presStyleCnt="5"/>
      <dgm:spPr/>
      <dgm:t>
        <a:bodyPr/>
        <a:lstStyle/>
        <a:p>
          <a:endParaRPr lang="fi-FI"/>
        </a:p>
      </dgm:t>
    </dgm:pt>
    <dgm:pt modelId="{4F6B0C45-4F4A-44E6-91AF-0AE3852B3268}" type="pres">
      <dgm:prSet presAssocID="{54E9EE2F-2D3E-45E1-9E51-230A66E6F061}" presName="c4text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2B3E9263-2779-44E9-9FDA-584978D768B8}" type="pres">
      <dgm:prSet presAssocID="{54E9EE2F-2D3E-45E1-9E51-230A66E6F061}" presName="comp5" presStyleCnt="0"/>
      <dgm:spPr/>
    </dgm:pt>
    <dgm:pt modelId="{6B1645E3-ADB0-430C-86F3-FD60D15D2E74}" type="pres">
      <dgm:prSet presAssocID="{54E9EE2F-2D3E-45E1-9E51-230A66E6F061}" presName="circle5" presStyleLbl="node1" presStyleIdx="4" presStyleCnt="5"/>
      <dgm:spPr/>
      <dgm:t>
        <a:bodyPr/>
        <a:lstStyle/>
        <a:p>
          <a:endParaRPr lang="fi-FI"/>
        </a:p>
      </dgm:t>
    </dgm:pt>
    <dgm:pt modelId="{AF361F56-56C0-4352-B802-6A02D32F9185}" type="pres">
      <dgm:prSet presAssocID="{54E9EE2F-2D3E-45E1-9E51-230A66E6F061}" presName="c5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</dgm:ptLst>
  <dgm:cxnLst>
    <dgm:cxn modelId="{58094E31-3A09-4F03-A6CB-96B3973005F8}" type="presOf" srcId="{EC780B1D-7871-4889-9341-A39369CE9EA9}" destId="{001D0D94-0F86-46EA-B6A8-9A98D253D305}" srcOrd="0" destOrd="0" presId="urn:microsoft.com/office/officeart/2005/8/layout/venn2"/>
    <dgm:cxn modelId="{EEE80EC1-FCA0-49ED-BF94-B9A00852A9CC}" type="presOf" srcId="{28BB1418-3FDB-47B7-B95E-0CE4C1D181C6}" destId="{4F6B0C45-4F4A-44E6-91AF-0AE3852B3268}" srcOrd="1" destOrd="0" presId="urn:microsoft.com/office/officeart/2005/8/layout/venn2"/>
    <dgm:cxn modelId="{FB8996FE-6517-41DC-A482-B2306B29DF82}" type="presOf" srcId="{B7E2DFA1-DA97-4509-852A-41DEA19AB073}" destId="{B9144C31-23BF-4B88-AB9E-77539C17DCAB}" srcOrd="0" destOrd="0" presId="urn:microsoft.com/office/officeart/2005/8/layout/venn2"/>
    <dgm:cxn modelId="{D53BFDCA-BFB9-4C23-A905-17252D31073A}" srcId="{54E9EE2F-2D3E-45E1-9E51-230A66E6F061}" destId="{D6E444CE-A9DF-482C-844F-71B51774A750}" srcOrd="2" destOrd="0" parTransId="{0CF143E8-C860-4EC8-96CF-458D72344A59}" sibTransId="{94F6C8D2-6845-48F8-9848-61DC3BA33679}"/>
    <dgm:cxn modelId="{BA1E9CE4-3DA3-4E28-86DB-F9A01DAF0C74}" type="presOf" srcId="{EC780B1D-7871-4889-9341-A39369CE9EA9}" destId="{9CD47132-8B60-43CB-AFB2-6FB4FFF5E6DA}" srcOrd="1" destOrd="0" presId="urn:microsoft.com/office/officeart/2005/8/layout/venn2"/>
    <dgm:cxn modelId="{1FFC6F18-F4CA-4052-A7B5-97800A0366EE}" srcId="{54E9EE2F-2D3E-45E1-9E51-230A66E6F061}" destId="{B7E2DFA1-DA97-4509-852A-41DEA19AB073}" srcOrd="0" destOrd="0" parTransId="{DD994F4F-E5A8-480F-9CF5-16C075D5F2DA}" sibTransId="{82229840-25DB-43E1-B209-A6E3646B3513}"/>
    <dgm:cxn modelId="{3869EC47-E079-4DD6-8C47-33D581B635DD}" type="presOf" srcId="{D6E444CE-A9DF-482C-844F-71B51774A750}" destId="{FDB51310-1355-42B3-8973-A6994F7C4735}" srcOrd="0" destOrd="0" presId="urn:microsoft.com/office/officeart/2005/8/layout/venn2"/>
    <dgm:cxn modelId="{B08C9591-F23D-4B66-AED8-4A6464945352}" srcId="{54E9EE2F-2D3E-45E1-9E51-230A66E6F061}" destId="{BD20BA21-CE41-41CF-8369-A248AE5265D7}" srcOrd="4" destOrd="0" parTransId="{91368263-2581-4A09-890C-1B231640E9A7}" sibTransId="{055C09C1-7263-4464-A32E-6980564D21A1}"/>
    <dgm:cxn modelId="{C91471CF-2AE4-4F71-A6DC-63F1F83C4DB1}" type="presOf" srcId="{BD20BA21-CE41-41CF-8369-A248AE5265D7}" destId="{6B1645E3-ADB0-430C-86F3-FD60D15D2E74}" srcOrd="0" destOrd="0" presId="urn:microsoft.com/office/officeart/2005/8/layout/venn2"/>
    <dgm:cxn modelId="{EB18E858-B7B7-4B43-B8D8-B5A75B69EA0B}" type="presOf" srcId="{28BB1418-3FDB-47B7-B95E-0CE4C1D181C6}" destId="{58C53347-430F-4C2E-B928-649B036DCF89}" srcOrd="0" destOrd="0" presId="urn:microsoft.com/office/officeart/2005/8/layout/venn2"/>
    <dgm:cxn modelId="{E72E96DA-DA27-4CDD-AD1E-DEF973245592}" type="presOf" srcId="{54E9EE2F-2D3E-45E1-9E51-230A66E6F061}" destId="{12AD4985-9A6C-4486-A09A-E8A41DBF65EE}" srcOrd="0" destOrd="0" presId="urn:microsoft.com/office/officeart/2005/8/layout/venn2"/>
    <dgm:cxn modelId="{6089EB8E-7677-45AB-9799-79EAACA63911}" type="presOf" srcId="{BD20BA21-CE41-41CF-8369-A248AE5265D7}" destId="{AF361F56-56C0-4352-B802-6A02D32F9185}" srcOrd="1" destOrd="0" presId="urn:microsoft.com/office/officeart/2005/8/layout/venn2"/>
    <dgm:cxn modelId="{EBDD3E2D-B982-4A60-9F9E-98912F0DD8E9}" srcId="{54E9EE2F-2D3E-45E1-9E51-230A66E6F061}" destId="{28BB1418-3FDB-47B7-B95E-0CE4C1D181C6}" srcOrd="3" destOrd="0" parTransId="{D9ECD9B2-4158-4F9F-BF2D-18C803459532}" sibTransId="{2AF31C9D-A46F-43BD-9F84-0D40697BFB6B}"/>
    <dgm:cxn modelId="{E04D975E-169C-49E1-AE81-2700AFEBC899}" type="presOf" srcId="{D6E444CE-A9DF-482C-844F-71B51774A750}" destId="{B7DEA18D-2419-45C9-A03A-1F690C3C3968}" srcOrd="1" destOrd="0" presId="urn:microsoft.com/office/officeart/2005/8/layout/venn2"/>
    <dgm:cxn modelId="{D10C0502-C079-440F-A8EE-4BF30E4A45EF}" srcId="{54E9EE2F-2D3E-45E1-9E51-230A66E6F061}" destId="{EC780B1D-7871-4889-9341-A39369CE9EA9}" srcOrd="1" destOrd="0" parTransId="{0FA45E98-3C09-43FD-B675-0C88CC6E7087}" sibTransId="{86514066-1002-4076-818B-AB35156B0E7E}"/>
    <dgm:cxn modelId="{E0C3B6FF-30DC-4D07-A0B3-97AC9EEC3CF3}" type="presOf" srcId="{B7E2DFA1-DA97-4509-852A-41DEA19AB073}" destId="{BB1326C4-72D1-4F61-9927-433A5295ACAA}" srcOrd="1" destOrd="0" presId="urn:microsoft.com/office/officeart/2005/8/layout/venn2"/>
    <dgm:cxn modelId="{8EA84799-E0CA-4015-ACC4-1D81990F6D62}" type="presParOf" srcId="{12AD4985-9A6C-4486-A09A-E8A41DBF65EE}" destId="{C4158EB0-B6A4-42F2-B9EF-CF8395036AB4}" srcOrd="0" destOrd="0" presId="urn:microsoft.com/office/officeart/2005/8/layout/venn2"/>
    <dgm:cxn modelId="{08C48D7C-A063-4D7A-BBEB-1BC96FF62471}" type="presParOf" srcId="{C4158EB0-B6A4-42F2-B9EF-CF8395036AB4}" destId="{B9144C31-23BF-4B88-AB9E-77539C17DCAB}" srcOrd="0" destOrd="0" presId="urn:microsoft.com/office/officeart/2005/8/layout/venn2"/>
    <dgm:cxn modelId="{253739CA-42D9-40B8-A64B-76C8B1CE31B9}" type="presParOf" srcId="{C4158EB0-B6A4-42F2-B9EF-CF8395036AB4}" destId="{BB1326C4-72D1-4F61-9927-433A5295ACAA}" srcOrd="1" destOrd="0" presId="urn:microsoft.com/office/officeart/2005/8/layout/venn2"/>
    <dgm:cxn modelId="{E64BE017-BD4B-4EFC-829A-73D3D8EB7E36}" type="presParOf" srcId="{12AD4985-9A6C-4486-A09A-E8A41DBF65EE}" destId="{BCEB4F0E-6E28-4004-8FDA-68DC741DDB20}" srcOrd="1" destOrd="0" presId="urn:microsoft.com/office/officeart/2005/8/layout/venn2"/>
    <dgm:cxn modelId="{00DC48DA-5F4C-41FF-B5DD-7B88A4A320DB}" type="presParOf" srcId="{BCEB4F0E-6E28-4004-8FDA-68DC741DDB20}" destId="{001D0D94-0F86-46EA-B6A8-9A98D253D305}" srcOrd="0" destOrd="0" presId="urn:microsoft.com/office/officeart/2005/8/layout/venn2"/>
    <dgm:cxn modelId="{EE80B41C-293A-479E-9AC2-01683AFEF2D8}" type="presParOf" srcId="{BCEB4F0E-6E28-4004-8FDA-68DC741DDB20}" destId="{9CD47132-8B60-43CB-AFB2-6FB4FFF5E6DA}" srcOrd="1" destOrd="0" presId="urn:microsoft.com/office/officeart/2005/8/layout/venn2"/>
    <dgm:cxn modelId="{0BEB1428-E62B-4F9E-82AC-A19DA0F58477}" type="presParOf" srcId="{12AD4985-9A6C-4486-A09A-E8A41DBF65EE}" destId="{58243976-C674-4327-AF61-E0023308D9A7}" srcOrd="2" destOrd="0" presId="urn:microsoft.com/office/officeart/2005/8/layout/venn2"/>
    <dgm:cxn modelId="{BD5240F3-0D8F-407A-878A-8C6DCE771088}" type="presParOf" srcId="{58243976-C674-4327-AF61-E0023308D9A7}" destId="{FDB51310-1355-42B3-8973-A6994F7C4735}" srcOrd="0" destOrd="0" presId="urn:microsoft.com/office/officeart/2005/8/layout/venn2"/>
    <dgm:cxn modelId="{C88850ED-8FB9-4892-88F3-5CA17D637123}" type="presParOf" srcId="{58243976-C674-4327-AF61-E0023308D9A7}" destId="{B7DEA18D-2419-45C9-A03A-1F690C3C3968}" srcOrd="1" destOrd="0" presId="urn:microsoft.com/office/officeart/2005/8/layout/venn2"/>
    <dgm:cxn modelId="{D7666264-E6D8-456E-90A5-0D39C91DB32B}" type="presParOf" srcId="{12AD4985-9A6C-4486-A09A-E8A41DBF65EE}" destId="{2A10F256-86F5-410B-A4F7-5E065F378BE1}" srcOrd="3" destOrd="0" presId="urn:microsoft.com/office/officeart/2005/8/layout/venn2"/>
    <dgm:cxn modelId="{FEDB4BA9-64AE-46BF-860A-80333AD23A4D}" type="presParOf" srcId="{2A10F256-86F5-410B-A4F7-5E065F378BE1}" destId="{58C53347-430F-4C2E-B928-649B036DCF89}" srcOrd="0" destOrd="0" presId="urn:microsoft.com/office/officeart/2005/8/layout/venn2"/>
    <dgm:cxn modelId="{1D7217BD-9601-41A3-9DA7-B59990990002}" type="presParOf" srcId="{2A10F256-86F5-410B-A4F7-5E065F378BE1}" destId="{4F6B0C45-4F4A-44E6-91AF-0AE3852B3268}" srcOrd="1" destOrd="0" presId="urn:microsoft.com/office/officeart/2005/8/layout/venn2"/>
    <dgm:cxn modelId="{A02C7CDA-0D8E-4AAF-A8D2-31445F57DB69}" type="presParOf" srcId="{12AD4985-9A6C-4486-A09A-E8A41DBF65EE}" destId="{2B3E9263-2779-44E9-9FDA-584978D768B8}" srcOrd="4" destOrd="0" presId="urn:microsoft.com/office/officeart/2005/8/layout/venn2"/>
    <dgm:cxn modelId="{D0D41734-3D3B-4D32-9F66-018D584994ED}" type="presParOf" srcId="{2B3E9263-2779-44E9-9FDA-584978D768B8}" destId="{6B1645E3-ADB0-430C-86F3-FD60D15D2E74}" srcOrd="0" destOrd="0" presId="urn:microsoft.com/office/officeart/2005/8/layout/venn2"/>
    <dgm:cxn modelId="{6FE1F935-3747-4CCB-9EDF-D5F48240736F}" type="presParOf" srcId="{2B3E9263-2779-44E9-9FDA-584978D768B8}" destId="{AF361F56-56C0-4352-B802-6A02D32F9185}" srcOrd="1" destOrd="0" presId="urn:microsoft.com/office/officeart/2005/8/layout/venn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9144C31-23BF-4B88-AB9E-77539C17DCAB}">
      <dsp:nvSpPr>
        <dsp:cNvPr id="0" name=""/>
        <dsp:cNvSpPr/>
      </dsp:nvSpPr>
      <dsp:spPr>
        <a:xfrm>
          <a:off x="1200150" y="0"/>
          <a:ext cx="3028950" cy="3028950"/>
        </a:xfrm>
        <a:prstGeom prst="ellipse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500" kern="1200"/>
            <a:t>AMK-tutkinto, työllistyminen</a:t>
          </a:r>
        </a:p>
      </dsp:txBody>
      <dsp:txXfrm>
        <a:off x="2146696" y="151447"/>
        <a:ext cx="1135856" cy="302895"/>
      </dsp:txXfrm>
    </dsp:sp>
    <dsp:sp modelId="{001D0D94-0F86-46EA-B6A8-9A98D253D305}">
      <dsp:nvSpPr>
        <dsp:cNvPr id="0" name=""/>
        <dsp:cNvSpPr/>
      </dsp:nvSpPr>
      <dsp:spPr>
        <a:xfrm>
          <a:off x="1427321" y="454342"/>
          <a:ext cx="2574607" cy="2574607"/>
        </a:xfrm>
        <a:prstGeom prst="ellipse">
          <a:avLst/>
        </a:prstGeom>
        <a:gradFill rotWithShape="0">
          <a:gsLst>
            <a:gs pos="0">
              <a:schemeClr val="accent3">
                <a:hueOff val="2812566"/>
                <a:satOff val="-4220"/>
                <a:lumOff val="-686"/>
                <a:alphaOff val="0"/>
                <a:tint val="50000"/>
                <a:satMod val="300000"/>
              </a:schemeClr>
            </a:gs>
            <a:gs pos="35000">
              <a:schemeClr val="accent3">
                <a:hueOff val="2812566"/>
                <a:satOff val="-4220"/>
                <a:lumOff val="-686"/>
                <a:alphaOff val="0"/>
                <a:tint val="37000"/>
                <a:satMod val="300000"/>
              </a:schemeClr>
            </a:gs>
            <a:gs pos="100000">
              <a:schemeClr val="accent3">
                <a:hueOff val="2812566"/>
                <a:satOff val="-4220"/>
                <a:lumOff val="-686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500" kern="1200"/>
            <a:t>JAMK toimijat; opiskelijapalvelut, opot, markkinointi, vertaistutorit</a:t>
          </a:r>
        </a:p>
      </dsp:txBody>
      <dsp:txXfrm>
        <a:off x="2159475" y="602382"/>
        <a:ext cx="1110299" cy="296079"/>
      </dsp:txXfrm>
    </dsp:sp>
    <dsp:sp modelId="{FDB51310-1355-42B3-8973-A6994F7C4735}">
      <dsp:nvSpPr>
        <dsp:cNvPr id="0" name=""/>
        <dsp:cNvSpPr/>
      </dsp:nvSpPr>
      <dsp:spPr>
        <a:xfrm>
          <a:off x="1654492" y="908684"/>
          <a:ext cx="2120265" cy="2120265"/>
        </a:xfrm>
        <a:prstGeom prst="ellipse">
          <a:avLst/>
        </a:prstGeom>
        <a:gradFill rotWithShape="0">
          <a:gsLst>
            <a:gs pos="0">
              <a:schemeClr val="accent3">
                <a:hueOff val="5625132"/>
                <a:satOff val="-8440"/>
                <a:lumOff val="-1373"/>
                <a:alphaOff val="0"/>
                <a:tint val="50000"/>
                <a:satMod val="300000"/>
              </a:schemeClr>
            </a:gs>
            <a:gs pos="35000">
              <a:schemeClr val="accent3">
                <a:hueOff val="5625132"/>
                <a:satOff val="-8440"/>
                <a:lumOff val="-1373"/>
                <a:alphaOff val="0"/>
                <a:tint val="37000"/>
                <a:satMod val="300000"/>
              </a:schemeClr>
            </a:gs>
            <a:gs pos="100000">
              <a:schemeClr val="accent3">
                <a:hueOff val="5625132"/>
                <a:satOff val="-8440"/>
                <a:lumOff val="-1373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500" kern="1200"/>
            <a:t>Valintakoe, ennakkotehtävä, ryhmäytyminen</a:t>
          </a:r>
        </a:p>
      </dsp:txBody>
      <dsp:txXfrm>
        <a:off x="2166006" y="1054983"/>
        <a:ext cx="1097237" cy="292596"/>
      </dsp:txXfrm>
    </dsp:sp>
    <dsp:sp modelId="{58C53347-430F-4C2E-B928-649B036DCF89}">
      <dsp:nvSpPr>
        <dsp:cNvPr id="0" name=""/>
        <dsp:cNvSpPr/>
      </dsp:nvSpPr>
      <dsp:spPr>
        <a:xfrm>
          <a:off x="1881663" y="1363027"/>
          <a:ext cx="1665922" cy="1665922"/>
        </a:xfrm>
        <a:prstGeom prst="ellipse">
          <a:avLst/>
        </a:prstGeom>
        <a:gradFill rotWithShape="0">
          <a:gsLst>
            <a:gs pos="0">
              <a:schemeClr val="accent3">
                <a:hueOff val="8437698"/>
                <a:satOff val="-12660"/>
                <a:lumOff val="-2059"/>
                <a:alphaOff val="0"/>
                <a:tint val="50000"/>
                <a:satMod val="300000"/>
              </a:schemeClr>
            </a:gs>
            <a:gs pos="35000">
              <a:schemeClr val="accent3">
                <a:hueOff val="8437698"/>
                <a:satOff val="-12660"/>
                <a:lumOff val="-2059"/>
                <a:alphaOff val="0"/>
                <a:tint val="37000"/>
                <a:satMod val="300000"/>
              </a:schemeClr>
            </a:gs>
            <a:gs pos="100000">
              <a:schemeClr val="accent3">
                <a:hueOff val="8437698"/>
                <a:satOff val="-12660"/>
                <a:lumOff val="-2059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2672" tIns="42672" rIns="42672" bIns="42672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600" kern="1200"/>
            <a:t>Hakiijan sivut, Jamk tutuksi, Avoin AMK, ennakkotehtävät, opo-päivystys</a:t>
          </a:r>
        </a:p>
      </dsp:txBody>
      <dsp:txXfrm>
        <a:off x="2264825" y="1512960"/>
        <a:ext cx="899598" cy="299866"/>
      </dsp:txXfrm>
    </dsp:sp>
    <dsp:sp modelId="{6B1645E3-ADB0-430C-86F3-FD60D15D2E74}">
      <dsp:nvSpPr>
        <dsp:cNvPr id="0" name=""/>
        <dsp:cNvSpPr/>
      </dsp:nvSpPr>
      <dsp:spPr>
        <a:xfrm>
          <a:off x="2108835" y="1817370"/>
          <a:ext cx="1211580" cy="1211580"/>
        </a:xfrm>
        <a:prstGeom prst="ellipse">
          <a:avLst/>
        </a:prstGeom>
        <a:gradFill rotWithShape="0">
          <a:gsLst>
            <a:gs pos="0">
              <a:schemeClr val="accent3">
                <a:hueOff val="11250264"/>
                <a:satOff val="-16880"/>
                <a:lumOff val="-2745"/>
                <a:alphaOff val="0"/>
                <a:tint val="50000"/>
                <a:satMod val="300000"/>
              </a:schemeClr>
            </a:gs>
            <a:gs pos="35000">
              <a:schemeClr val="accent3">
                <a:hueOff val="11250264"/>
                <a:satOff val="-16880"/>
                <a:lumOff val="-2745"/>
                <a:alphaOff val="0"/>
                <a:tint val="37000"/>
                <a:satMod val="300000"/>
              </a:schemeClr>
            </a:gs>
            <a:gs pos="100000">
              <a:schemeClr val="accent3">
                <a:hueOff val="11250264"/>
                <a:satOff val="-16880"/>
                <a:lumOff val="-2745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500" kern="1200"/>
            <a:t>Lukio, ammatillinen oppilaitos 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500" b="1" kern="1200"/>
            <a:t>Hakija</a:t>
          </a:r>
        </a:p>
      </dsp:txBody>
      <dsp:txXfrm>
        <a:off x="2286266" y="2120265"/>
        <a:ext cx="856716" cy="60579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2">
  <dgm:title val=""/>
  <dgm:desc val=""/>
  <dgm:catLst>
    <dgm:cat type="relationship" pri="3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1">
      <dgm:if name="Name2" axis="ch" ptType="node" func="cnt" op="lte" val="3">
        <dgm:constrLst>
          <dgm:constr type="w" for="ch" forName="comp1" refType="w"/>
          <dgm:constr type="h" for="ch" forName="comp1" refType="w" refFor="ch" refForName="comp1"/>
          <dgm:constr type="w" for="ch" forName="comp2" refType="w" fact="0.75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5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primFontSz" for="des" ptType="node" op="equ" val="65"/>
        </dgm:constrLst>
      </dgm:if>
      <dgm:if name="Name3" axis="ch" ptType="node" func="cnt" op="equ" val="4">
        <dgm:constrLst>
          <dgm:constr type="w" for="ch" forName="comp1" refType="w"/>
          <dgm:constr type="h" for="ch" forName="comp1" refType="w" refFor="ch" refForName="comp1"/>
          <dgm:constr type="w" for="ch" forName="comp2" refType="w" fact="0.8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6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w" for="ch" forName="comp4" refType="w" fact="0.4"/>
          <dgm:constr type="h" for="ch" forName="comp4" refType="w" refFor="ch" refForName="comp4"/>
          <dgm:constr type="ctrX" for="ch" forName="comp4" refType="ctrX" refFor="ch" refForName="comp1"/>
          <dgm:constr type="b" for="ch" forName="comp4" refType="b" refFor="ch" refForName="comp1"/>
          <dgm:constr type="primFontSz" for="des" ptType="node" op="equ" val="65"/>
        </dgm:constrLst>
      </dgm:if>
      <dgm:else name="Name4">
        <dgm:constrLst>
          <dgm:constr type="w" for="ch" forName="comp1" refType="w"/>
          <dgm:constr type="h" for="ch" forName="comp1" refType="w" refFor="ch" refForName="comp1"/>
          <dgm:constr type="w" for="ch" forName="comp2" refType="w" fact="0.85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7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w" for="ch" forName="comp4" refType="w" fact="0.55"/>
          <dgm:constr type="h" for="ch" forName="comp4" refType="w" refFor="ch" refForName="comp4"/>
          <dgm:constr type="ctrX" for="ch" forName="comp4" refType="ctrX" refFor="ch" refForName="comp1"/>
          <dgm:constr type="b" for="ch" forName="comp4" refType="b" refFor="ch" refForName="comp1"/>
          <dgm:constr type="w" for="ch" forName="comp5" refType="w" fact="0.4"/>
          <dgm:constr type="h" for="ch" forName="comp5" refType="w" refFor="ch" refForName="comp5"/>
          <dgm:constr type="ctrX" for="ch" forName="comp5" refType="ctrX" refFor="ch" refForName="comp1"/>
          <dgm:constr type="b" for="ch" forName="comp5" refType="b" refFor="ch" refForName="comp1"/>
          <dgm:constr type="w" for="ch" forName="comp6" refType="w" fact="0.25"/>
          <dgm:constr type="h" for="ch" forName="comp6" refType="w" refFor="ch" refForName="comp6"/>
          <dgm:constr type="ctrX" for="ch" forName="comp6" refType="ctrX" refFor="ch" refForName="comp1"/>
          <dgm:constr type="b" for="ch" forName="comp6" refType="b" refFor="ch" refForName="comp1"/>
          <dgm:constr type="w" for="ch" forName="comp7" refType="w" fact="0.15"/>
          <dgm:constr type="h" for="ch" forName="comp7" refType="w" refFor="ch" refForName="comp7"/>
          <dgm:constr type="ctrX" for="ch" forName="comp7" refType="ctrX" refFor="ch" refForName="comp1"/>
          <dgm:constr type="b" for="ch" forName="comp7" refType="b" refFor="ch" refForName="comp1"/>
          <dgm:constr type="primFontSz" for="des" ptType="node" op="equ" val="65"/>
        </dgm:constrLst>
      </dgm:else>
    </dgm:choose>
    <dgm:ruleLst/>
    <dgm:choose name="Name5">
      <dgm:if name="Name6" axis="ch" ptType="node" func="cnt" op="gte" val="1">
        <dgm:layoutNode name="comp1">
          <dgm:alg type="composite"/>
          <dgm:shape xmlns:r="http://schemas.openxmlformats.org/officeDocument/2006/relationships" r:blip="">
            <dgm:adjLst/>
          </dgm:shape>
          <dgm:presOf/>
          <dgm:choose name="Name7">
            <dgm:if name="Name8" axis="ch" ptType="node" func="cnt" op="equ" val="1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5"/>
                <dgm:constr type="w" for="ch" forName="c1text" refType="w" refFor="ch" refForName="circle1" fact="0.70711"/>
                <dgm:constr type="h" for="ch" forName="c1text" refType="h" refFor="ch" refForName="circle1" fact="0.5"/>
              </dgm:constrLst>
            </dgm:if>
            <dgm:if name="Name9" axis="ch" ptType="node" func="cnt" op="equ" val="2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6"/>
                <dgm:constr type="w" for="ch" forName="c1text" refType="w" refFor="ch" refForName="circle1" fact="0.525"/>
                <dgm:constr type="h" for="ch" forName="c1text" refType="h" refFor="ch" refForName="circle1" fact="0.17"/>
              </dgm:constrLst>
            </dgm:if>
            <dgm:if name="Name10" axis="ch" ptType="node" func="cnt" op="equ" val="3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25"/>
                <dgm:constr type="w" for="ch" forName="c1text" refType="w" refFor="ch" refForName="circle1" fact="0.3495"/>
                <dgm:constr type="h" for="ch" forName="c1text" refType="h" refFor="ch" refForName="circle1" fact="0.15"/>
              </dgm:constrLst>
            </dgm:if>
            <dgm:if name="Name11" axis="ch" ptType="node" func="cnt" op="equ" val="4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25"/>
                <dgm:constr type="w" for="ch" forName="c1text" refType="w" refFor="ch" refForName="circle1" fact="0.2796"/>
                <dgm:constr type="h" for="ch" forName="c1text" refType="h" refFor="ch" refForName="circle1" fact="0.15"/>
              </dgm:constrLst>
            </dgm:if>
            <dgm:if name="Name12" axis="ch" ptType="node" func="cnt" op="gte" val="5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"/>
                <dgm:constr type="w" for="ch" forName="c1text" refType="w" refFor="ch" refForName="circle1" fact="0.375"/>
                <dgm:constr type="h" for="ch" forName="c1text" refType="h" refFor="ch" refForName="circle1" fact="0.1"/>
              </dgm:constrLst>
            </dgm:if>
            <dgm:else name="Name13"/>
          </dgm:choose>
          <dgm:ruleLst/>
          <dgm:layoutNode name="circle1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1 1" cnt="1 0"/>
            <dgm:constrLst>
              <dgm:constr type="h" refType="w"/>
            </dgm:constrLst>
            <dgm:ruleLst/>
          </dgm:layoutNode>
          <dgm:layoutNode name="c1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1 1" cnt="1 0"/>
            <dgm:constrLst/>
            <dgm:ruleLst>
              <dgm:rule type="primFontSz" val="5" fact="NaN" max="NaN"/>
            </dgm:ruleLst>
          </dgm:layoutNode>
        </dgm:layoutNode>
      </dgm:if>
      <dgm:else name="Name14"/>
    </dgm:choose>
    <dgm:choose name="Name15">
      <dgm:if name="Name16" axis="ch" ptType="node" func="cnt" op="gte" val="2">
        <dgm:layoutNode name="comp2">
          <dgm:alg type="composite"/>
          <dgm:shape xmlns:r="http://schemas.openxmlformats.org/officeDocument/2006/relationships" r:blip="">
            <dgm:adjLst/>
          </dgm:shape>
          <dgm:presOf/>
          <dgm:choose name="Name17">
            <dgm:if name="Name18" axis="ch" ptType="node" func="cnt" op="equ" val="2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5"/>
                <dgm:constr type="w" for="ch" forName="c2text" refType="w" refFor="ch" refForName="circle2" fact="0.70711"/>
                <dgm:constr type="h" for="ch" forName="c2text" refType="h" refFor="ch" refForName="circle2" fact="0.5"/>
              </dgm:constrLst>
            </dgm:if>
            <dgm:if name="Name19" axis="ch" ptType="node" func="cnt" op="equ" val="3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5625"/>
                <dgm:constr type="w" for="ch" forName="c2text" refType="w" refFor="ch" refForName="circle2" fact="0.466"/>
                <dgm:constr type="h" for="ch" forName="c2text" refType="h" refFor="ch" refForName="circle2" fact="0.1875"/>
              </dgm:constrLst>
            </dgm:if>
            <dgm:if name="Name20" axis="ch" ptType="node" func="cnt" op="equ" val="4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5"/>
                <dgm:constr type="w" for="ch" forName="c2text" refType="w" refFor="ch" refForName="circle2" fact="0.3495"/>
                <dgm:constr type="h" for="ch" forName="c2text" refType="h" refFor="ch" refForName="circle2" fact="0.18"/>
              </dgm:constrLst>
            </dgm:if>
            <dgm:if name="Name21" axis="ch" ptType="node" func="cnt" op="gte" val="5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15"/>
                <dgm:constr type="w" for="ch" forName="c2text" refType="w" refFor="ch" refForName="circle2" fact="0.43125"/>
                <dgm:constr type="h" for="ch" forName="c2text" refType="h" refFor="ch" refForName="circle2" fact="0.115"/>
              </dgm:constrLst>
            </dgm:if>
            <dgm:else name="Name22"/>
          </dgm:choose>
          <dgm:ruleLst/>
          <dgm:layoutNode name="circle2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2 1" cnt="1 0"/>
            <dgm:constrLst>
              <dgm:constr type="h" refType="w"/>
            </dgm:constrLst>
            <dgm:ruleLst/>
          </dgm:layoutNode>
          <dgm:layoutNode name="c2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2 1" cnt="1 0"/>
            <dgm:constrLst/>
            <dgm:ruleLst>
              <dgm:rule type="primFontSz" val="5" fact="NaN" max="NaN"/>
            </dgm:ruleLst>
          </dgm:layoutNode>
        </dgm:layoutNode>
      </dgm:if>
      <dgm:else name="Name23"/>
    </dgm:choose>
    <dgm:choose name="Name24">
      <dgm:if name="Name25" axis="ch" ptType="node" func="cnt" op="gte" val="3">
        <dgm:layoutNode name="comp3">
          <dgm:alg type="composite"/>
          <dgm:shape xmlns:r="http://schemas.openxmlformats.org/officeDocument/2006/relationships" r:blip="">
            <dgm:adjLst/>
          </dgm:shape>
          <dgm:presOf/>
          <dgm:choose name="Name26">
            <dgm:if name="Name27" axis="ch" ptType="node" func="cnt" op="equ" val="3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5"/>
                <dgm:constr type="w" for="ch" forName="c3text" refType="w" refFor="ch" refForName="circle3" fact="0.70711"/>
                <dgm:constr type="h" for="ch" forName="c3text" refType="h" refFor="ch" refForName="circle3" fact="0.5"/>
              </dgm:constrLst>
            </dgm:if>
            <dgm:if name="Name28" axis="ch" ptType="node" func="cnt" op="equ" val="4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1875"/>
                <dgm:constr type="w" for="ch" forName="c3text" refType="w" refFor="ch" refForName="circle3" fact="0.466"/>
                <dgm:constr type="h" for="ch" forName="c3text" refType="h" refFor="ch" refForName="circle3" fact="0.225"/>
              </dgm:constrLst>
            </dgm:if>
            <dgm:if name="Name29" axis="ch" ptType="node" func="cnt" op="gte" val="5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138"/>
                <dgm:constr type="w" for="ch" forName="c3text" refType="w" refFor="ch" refForName="circle3" fact="0.5175"/>
                <dgm:constr type="h" for="ch" forName="c3text" refType="h" refFor="ch" refForName="circle3" fact="0.138"/>
              </dgm:constrLst>
            </dgm:if>
            <dgm:else name="Name30"/>
          </dgm:choose>
          <dgm:ruleLst/>
          <dgm:layoutNode name="circle3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3 1" cnt="1 0"/>
            <dgm:constrLst>
              <dgm:constr type="h" refType="w"/>
            </dgm:constrLst>
            <dgm:ruleLst/>
          </dgm:layoutNode>
          <dgm:layoutNode name="c3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3 1" cnt="1 0"/>
            <dgm:constrLst/>
            <dgm:ruleLst>
              <dgm:rule type="primFontSz" val="5" fact="NaN" max="NaN"/>
            </dgm:ruleLst>
          </dgm:layoutNode>
        </dgm:layoutNode>
      </dgm:if>
      <dgm:else name="Name31"/>
    </dgm:choose>
    <dgm:choose name="Name32">
      <dgm:if name="Name33" axis="ch" ptType="node" func="cnt" op="gte" val="4">
        <dgm:layoutNode name="comp4">
          <dgm:alg type="composite"/>
          <dgm:shape xmlns:r="http://schemas.openxmlformats.org/officeDocument/2006/relationships" r:blip="">
            <dgm:adjLst/>
          </dgm:shape>
          <dgm:presOf/>
          <dgm:choose name="Name34">
            <dgm:if name="Name35" axis="ch" ptType="node" func="cnt" op="equ" val="4">
              <dgm:constrLst>
                <dgm:constr type="w" for="ch" forName="circle4" refType="w"/>
                <dgm:constr type="h" for="ch" forName="circle4" refType="h"/>
                <dgm:constr type="ctrX" for="ch" forName="circle4" refType="w" fact="0.5"/>
                <dgm:constr type="ctrY" for="ch" forName="circle4" refType="h" fact="0.5"/>
                <dgm:constr type="ctrX" for="ch" forName="c4text" refType="w" fact="0.5"/>
                <dgm:constr type="ctrY" for="ch" forName="c4text" refType="h" fact="0.5"/>
                <dgm:constr type="w" for="ch" forName="c4text" refType="w" refFor="ch" refForName="circle4" fact="0.70711"/>
                <dgm:constr type="h" for="ch" forName="c4text" refType="h" refFor="ch" refForName="circle4" fact="0.5"/>
              </dgm:constrLst>
            </dgm:if>
            <dgm:if name="Name36" axis="ch" ptType="node" func="cnt" op="gte" val="5">
              <dgm:constrLst>
                <dgm:constr type="w" for="ch" forName="circle4" refType="w"/>
                <dgm:constr type="h" for="ch" forName="circle4" refType="h"/>
                <dgm:constr type="ctrX" for="ch" forName="circle4" refType="w" fact="0.5"/>
                <dgm:constr type="ctrY" for="ch" forName="circle4" refType="h" fact="0.5"/>
                <dgm:constr type="ctrX" for="ch" forName="c4text" refType="w" fact="0.5"/>
                <dgm:constr type="ctrY" for="ch" forName="c4text" refType="h" fact="0.18"/>
                <dgm:constr type="w" for="ch" forName="c4text" refType="w" refFor="ch" refForName="circle4" fact="0.54"/>
                <dgm:constr type="h" for="ch" forName="c4text" refType="h" refFor="ch" refForName="circle4" fact="0.18"/>
              </dgm:constrLst>
            </dgm:if>
            <dgm:else name="Name37"/>
          </dgm:choose>
          <dgm:ruleLst/>
          <dgm:layoutNode name="circle4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4 1" cnt="1 0"/>
            <dgm:constrLst>
              <dgm:constr type="h" refType="w"/>
            </dgm:constrLst>
            <dgm:ruleLst/>
          </dgm:layoutNode>
          <dgm:layoutNode name="c4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4 1" cnt="1 0"/>
            <dgm:constrLst/>
            <dgm:ruleLst>
              <dgm:rule type="primFontSz" val="5" fact="NaN" max="NaN"/>
            </dgm:ruleLst>
          </dgm:layoutNode>
        </dgm:layoutNode>
      </dgm:if>
      <dgm:else name="Name38"/>
    </dgm:choose>
    <dgm:choose name="Name39">
      <dgm:if name="Name40" axis="ch" ptType="node" func="cnt" op="gte" val="5">
        <dgm:layoutNode name="comp5">
          <dgm:alg type="composite"/>
          <dgm:shape xmlns:r="http://schemas.openxmlformats.org/officeDocument/2006/relationships" r:blip="">
            <dgm:adjLst/>
          </dgm:shape>
          <dgm:presOf/>
          <dgm:choose name="Name41">
            <dgm:if name="Name42" axis="ch" ptType="node" func="cnt" op="equ" val="5">
              <dgm:constrLst>
                <dgm:constr type="w" for="ch" forName="circle5" refType="w"/>
                <dgm:constr type="h" for="ch" forName="circle5" refType="h"/>
                <dgm:constr type="ctrX" for="ch" forName="circle5" refType="w" fact="0.5"/>
                <dgm:constr type="ctrY" for="ch" forName="circle5" refType="h" fact="0.5"/>
                <dgm:constr type="ctrX" for="ch" forName="c5text" refType="w" fact="0.5"/>
                <dgm:constr type="ctrY" for="ch" forName="c5text" refType="h" fact="0.5"/>
                <dgm:constr type="w" for="ch" forName="c5text" refType="w" refFor="ch" refForName="circle5" fact="0.70711"/>
                <dgm:constr type="h" for="ch" forName="c5text" refType="h" refFor="ch" refForName="circle5" fact="0.5"/>
              </dgm:constrLst>
            </dgm:if>
            <dgm:if name="Name43" axis="ch" ptType="node" func="cnt" op="gte" val="6">
              <dgm:constrLst>
                <dgm:constr type="w" for="ch" forName="circle5" refType="w"/>
                <dgm:constr type="h" for="ch" forName="circle5" refType="h"/>
                <dgm:constr type="ctrX" for="ch" forName="circle5" refType="w" fact="0.5"/>
                <dgm:constr type="ctrY" for="ch" forName="circle5" refType="h" fact="0.5"/>
                <dgm:constr type="ctrX" for="ch" forName="c5text" refType="w" fact="0.5"/>
                <dgm:constr type="ctrY" for="ch" forName="c5text" refType="h" fact="0.25"/>
                <dgm:constr type="w" for="ch" forName="c5text" refType="w" refFor="ch" refForName="circle5" fact="0.65"/>
                <dgm:constr type="h" for="ch" forName="c5text" refType="h" refFor="ch" refForName="circle5" fact="0.25"/>
              </dgm:constrLst>
            </dgm:if>
            <dgm:else name="Name44"/>
          </dgm:choose>
          <dgm:ruleLst/>
          <dgm:layoutNode name="circle5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5 1" cnt="1 0"/>
            <dgm:constrLst>
              <dgm:constr type="h" refType="w"/>
            </dgm:constrLst>
            <dgm:ruleLst/>
          </dgm:layoutNode>
          <dgm:layoutNode name="c5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5 1" cnt="1 0"/>
            <dgm:constrLst/>
            <dgm:ruleLst>
              <dgm:rule type="primFontSz" val="5" fact="NaN" max="NaN"/>
            </dgm:ruleLst>
          </dgm:layoutNode>
        </dgm:layoutNode>
      </dgm:if>
      <dgm:else name="Name45"/>
    </dgm:choose>
    <dgm:choose name="Name46">
      <dgm:if name="Name47" axis="ch" ptType="node" func="cnt" op="gte" val="6">
        <dgm:layoutNode name="comp6">
          <dgm:alg type="composite"/>
          <dgm:shape xmlns:r="http://schemas.openxmlformats.org/officeDocument/2006/relationships" r:blip="">
            <dgm:adjLst/>
          </dgm:shape>
          <dgm:presOf/>
          <dgm:choose name="Name48">
            <dgm:if name="Name49" axis="ch" ptType="node" func="cnt" op="equ" val="6">
              <dgm:constrLst>
                <dgm:constr type="w" for="ch" forName="circle6" refType="w"/>
                <dgm:constr type="h" for="ch" forName="circle6" refType="h"/>
                <dgm:constr type="ctrX" for="ch" forName="circle6" refType="w" fact="0.5"/>
                <dgm:constr type="ctrY" for="ch" forName="circle6" refType="h" fact="0.5"/>
                <dgm:constr type="ctrX" for="ch" forName="c6text" refType="w" fact="0.5"/>
                <dgm:constr type="ctrY" for="ch" forName="c6text" refType="h" fact="0.5"/>
                <dgm:constr type="w" for="ch" forName="c6text" refType="w" refFor="ch" refForName="circle6" fact="0.70711"/>
                <dgm:constr type="h" for="ch" forName="c6text" refType="h" refFor="ch" refForName="circle6" fact="0.5"/>
              </dgm:constrLst>
            </dgm:if>
            <dgm:if name="Name50" axis="ch" ptType="node" func="cnt" op="gte" val="7">
              <dgm:constrLst>
                <dgm:constr type="w" for="ch" forName="circle6" refType="w"/>
                <dgm:constr type="h" for="ch" forName="circle6" refType="h"/>
                <dgm:constr type="ctrX" for="ch" forName="circle6" refType="w" fact="0.5"/>
                <dgm:constr type="ctrY" for="ch" forName="circle6" refType="h" fact="0.5"/>
                <dgm:constr type="ctrX" for="ch" forName="c6text" refType="w" fact="0.5"/>
                <dgm:constr type="ctrY" for="ch" forName="c6text" refType="h" fact="0.27"/>
                <dgm:constr type="w" for="ch" forName="c6text" refType="w" refFor="ch" refForName="circle6" fact="0.68"/>
                <dgm:constr type="h" for="ch" forName="c6text" refType="h" refFor="ch" refForName="circle6" fact="0.241"/>
              </dgm:constrLst>
            </dgm:if>
            <dgm:else name="Name51"/>
          </dgm:choose>
          <dgm:ruleLst/>
          <dgm:layoutNode name="circle6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6 1" cnt="1 0"/>
            <dgm:constrLst>
              <dgm:constr type="h" refType="w"/>
            </dgm:constrLst>
            <dgm:ruleLst/>
          </dgm:layoutNode>
          <dgm:layoutNode name="c6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6 1" cnt="1 0"/>
            <dgm:constrLst/>
            <dgm:ruleLst>
              <dgm:rule type="primFontSz" val="5" fact="NaN" max="NaN"/>
            </dgm:ruleLst>
          </dgm:layoutNode>
        </dgm:layoutNode>
      </dgm:if>
      <dgm:else name="Name52"/>
    </dgm:choose>
    <dgm:choose name="Name53">
      <dgm:if name="Name54" axis="ch" ptType="node" func="cnt" op="gte" val="7">
        <dgm:layoutNode name="comp7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circle7" refType="w"/>
            <dgm:constr type="h" for="ch" forName="circle7" refType="h"/>
            <dgm:constr type="ctrX" for="ch" forName="circle7" refType="w" fact="0.5"/>
            <dgm:constr type="ctrY" for="ch" forName="circle7" refType="h" fact="0.5"/>
            <dgm:constr type="ctrX" for="ch" forName="c7text" refType="w" fact="0.5"/>
            <dgm:constr type="ctrY" for="ch" forName="c7text" refType="h" fact="0.5"/>
            <dgm:constr type="w" for="ch" forName="c7text" refType="w" refFor="ch" refForName="circle7" fact="0.70711"/>
            <dgm:constr type="h" for="ch" forName="c7text" refType="h" refFor="ch" refForName="circle7" fact="0.5"/>
          </dgm:constrLst>
          <dgm:ruleLst/>
          <dgm:layoutNode name="circle7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7 1" cnt="1 0"/>
            <dgm:constrLst>
              <dgm:constr type="h" refType="w"/>
            </dgm:constrLst>
            <dgm:ruleLst/>
          </dgm:layoutNode>
          <dgm:layoutNode name="c7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7 1" cnt="1 0"/>
            <dgm:constrLst/>
            <dgm:ruleLst>
              <dgm:rule type="primFontSz" val="5" fact="NaN" max="NaN"/>
            </dgm:ruleLst>
          </dgm:layoutNode>
        </dgm:layoutNode>
      </dgm:if>
      <dgm:else name="Name5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128D1-D6D8-4E2B-A44F-0CF91935D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1537</Words>
  <Characters>12455</Characters>
  <Application>Microsoft Office Word</Application>
  <DocSecurity>0</DocSecurity>
  <Lines>103</Lines>
  <Paragraphs>27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Lundahl Raija</dc:creator>
  <cp:lastModifiedBy>jamkad</cp:lastModifiedBy>
  <cp:revision>2</cp:revision>
  <cp:lastPrinted>2012-09-10T12:28:00Z</cp:lastPrinted>
  <dcterms:created xsi:type="dcterms:W3CDTF">2012-10-07T14:39:00Z</dcterms:created>
  <dcterms:modified xsi:type="dcterms:W3CDTF">2012-10-07T14:39:00Z</dcterms:modified>
</cp:coreProperties>
</file>