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8DE" w:rsidRDefault="00CA28DE"/>
    <w:p w:rsidR="00CA28DE" w:rsidRPr="00971558" w:rsidRDefault="00EC553B">
      <w:pPr>
        <w:rPr>
          <w:sz w:val="36"/>
          <w:szCs w:val="36"/>
        </w:rPr>
      </w:pPr>
      <w:r>
        <w:t xml:space="preserve">                           </w:t>
      </w:r>
      <w:r>
        <w:rPr>
          <w:sz w:val="36"/>
          <w:szCs w:val="36"/>
        </w:rPr>
        <w:t>Työkalupakki Työlinjan koulutusneuvojalle</w:t>
      </w:r>
    </w:p>
    <w:p w:rsidR="00EC553B" w:rsidRDefault="0039653C">
      <w:pPr>
        <w:rPr>
          <w:b/>
        </w:rPr>
      </w:pPr>
      <w:r>
        <w:tab/>
      </w:r>
      <w:r>
        <w:tab/>
        <w:t xml:space="preserve">                </w:t>
      </w:r>
      <w:r w:rsidR="00EC553B" w:rsidRPr="00EC553B">
        <w:rPr>
          <w:b/>
        </w:rPr>
        <w:t>Marja Moilanen</w:t>
      </w:r>
    </w:p>
    <w:p w:rsidR="00730EDC" w:rsidRDefault="00CA28DE" w:rsidP="00DC61B6">
      <w:pPr>
        <w:jc w:val="both"/>
      </w:pPr>
      <w:r>
        <w:t>Ammatillisessa opinto-ohjaaja</w:t>
      </w:r>
      <w:r w:rsidR="008139D2">
        <w:t>n</w:t>
      </w:r>
      <w:r>
        <w:t>koulutuksessa tehdään kehittämistyö oman työn kehittämiseen liittyen.  Olen työssä koulutusneuvojana valtakunnallisella Työlinjalla. Kehittämistyönäni laadin työkalupakin koulutusneuvojan avuksi. Jokainen koulutusneuvoja</w:t>
      </w:r>
      <w:r w:rsidR="002F3F7A">
        <w:t xml:space="preserve"> Työlinjan palvelupisteissä</w:t>
      </w:r>
      <w:r>
        <w:t xml:space="preserve"> voi ottaa työkalupakin käyttöönsä</w:t>
      </w:r>
      <w:r w:rsidR="002F3F7A">
        <w:t xml:space="preserve"> ja täydentää ja päivittää sitä tarpeensa mukaan. Työkalupakkia voidaan käyttää myös uuden koulutusneuvojan perehdyttämisessä.</w:t>
      </w:r>
      <w:r w:rsidR="00730EDC">
        <w:t xml:space="preserve"> Koulutusneuvojan on osattava hakea nopeasti tietoa koulutukseen hakeutumisesta, ammatinvalinnan palveluista, opintojen rahoituksesta jne. kun asiakas soittaa. Asiakkaat ikään kuin olettavat, että koulutusneuvoja tietää kaiken mahdollisen koulutukseen liittyvän seikan. Koulutusneuvojan on tiedettävä koulutukseen liittyvistä asioista varsin laaja-alaisesti. Hänen on puhelun aikana nopeasti etsittävä asiakkaan kysymä</w:t>
      </w:r>
      <w:r w:rsidR="00857977">
        <w:t>ä</w:t>
      </w:r>
      <w:r w:rsidR="00730EDC">
        <w:t xml:space="preserve"> tietoa. Kokosin kehittämistyönäni koulutusneuvojan työkalupakkiin mahdollisimman kattavasti sitä tietoa, mitä hän päivittäin työssään tarvitsee.  </w:t>
      </w:r>
    </w:p>
    <w:p w:rsidR="00971558" w:rsidRDefault="00971558" w:rsidP="00DC61B6">
      <w:pPr>
        <w:jc w:val="both"/>
      </w:pPr>
      <w:r>
        <w:t>Työ- ja elinkeinom</w:t>
      </w:r>
      <w:r w:rsidR="0040463B">
        <w:t xml:space="preserve">inisteriön (TEM) </w:t>
      </w:r>
      <w:proofErr w:type="spellStart"/>
      <w:r w:rsidR="0040463B">
        <w:t>Contact</w:t>
      </w:r>
      <w:proofErr w:type="spellEnd"/>
      <w:r w:rsidR="0040463B">
        <w:t xml:space="preserve"> Center </w:t>
      </w:r>
      <w:r w:rsidR="00730EDC">
        <w:t>(CC) -palveluja</w:t>
      </w:r>
      <w:r>
        <w:t xml:space="preserve"> annetaan 16 eri toimipaikassa. Yhteyskeskuksella eli </w:t>
      </w:r>
      <w:proofErr w:type="spellStart"/>
      <w:r>
        <w:t>Contact</w:t>
      </w:r>
      <w:proofErr w:type="spellEnd"/>
      <w:r>
        <w:t xml:space="preserve"> Centerillä tarkoitetaan asiakaspalvelun toimintayksikköä, joka käsittelee suuria määriä yhteydenottoja ja asioita sähköisten kanavien kautta. Näitä ovat mm. puhelin, sähköposti, verkkopalvelut ja muut inte</w:t>
      </w:r>
      <w:r w:rsidR="00AE2783">
        <w:t>rnetin kautta toimivat yhteydet</w:t>
      </w:r>
      <w:r>
        <w:t>.</w:t>
      </w:r>
      <w:r w:rsidR="00AE2783">
        <w:t xml:space="preserve"> </w:t>
      </w:r>
      <w:r>
        <w:t>(TEM CC-palvelujen kehittäminen. 2011)</w:t>
      </w:r>
    </w:p>
    <w:p w:rsidR="002F3F7A" w:rsidRDefault="00971558" w:rsidP="00DC61B6">
      <w:pPr>
        <w:jc w:val="both"/>
      </w:pPr>
      <w:r>
        <w:t xml:space="preserve">Koulutusneuvonta palvelee soittajia ohjaamalla ja neuvomalla mm. erilaisten koulutusten sisällöistä ja toteutuksesta, koulutuksiin hakeutumisesta sekä opintojen rahoituksesta. Lisäksi palveluista saa tietoa ja opastusta työvoimakoulutuksista, oppisopimuksista ja sähköisistä palveluista ja muista työhallinnon palveluista. Koulutusneuvonnan tavoitteena on antaa neuvontaa ja ohjausta, jonka avulla asiakas voi tehdä omaa tilannettaan koskevia päätöksiä sekä löytää lisätietoja tarvitsemistaan asioista. Koulutusneuvonnan toimintaa koordinoi Mikkelissä toimiva työhallinnon </w:t>
      </w:r>
      <w:proofErr w:type="spellStart"/>
      <w:r>
        <w:t>Contact</w:t>
      </w:r>
      <w:proofErr w:type="spellEnd"/>
      <w:r>
        <w:t xml:space="preserve"> Center, Työlinja. Palvelussa työskentelee tällä hetkellä kuusi kokopäiväistä </w:t>
      </w:r>
      <w:r w:rsidR="00730EDC">
        <w:t>koulutusneuvojaa</w:t>
      </w:r>
      <w:r>
        <w:t>, joista kolme Mikkelissä ja kolme Kuusamossa. Lisäksi puheluihin vastaa viisi verkostovastaa</w:t>
      </w:r>
      <w:r w:rsidR="00730EDC">
        <w:t>jaa</w:t>
      </w:r>
      <w:r>
        <w:t>.</w:t>
      </w:r>
      <w:r w:rsidR="00730EDC">
        <w:t xml:space="preserve"> Verkostovastaaja on </w:t>
      </w:r>
      <w:proofErr w:type="spellStart"/>
      <w:r w:rsidR="00730EDC">
        <w:t>TE-toimistossa</w:t>
      </w:r>
      <w:proofErr w:type="spellEnd"/>
      <w:r w:rsidR="00730EDC">
        <w:t xml:space="preserve"> työskentelevä työvoima- tai koulutusneuvoja, joka </w:t>
      </w:r>
      <w:r w:rsidR="002A5EA6">
        <w:t>vastaa Koulutusneuvonnan puheluihin sovittuna aikana viikosta. Silloin hän keskittyy vain puhelinpalvelutehtäviin. Verkostovastaajat eivät</w:t>
      </w:r>
      <w:r>
        <w:t xml:space="preserve"> </w:t>
      </w:r>
      <w:r w:rsidR="002A5EA6">
        <w:t xml:space="preserve">vastaa asiakkaiden sähköpostikyselyihin, ainoastaan puhelimitse tuleviin koulutusneuvontaan tuleviin soittoihin. </w:t>
      </w:r>
      <w:r>
        <w:t>Ruotsin</w:t>
      </w:r>
      <w:r w:rsidR="00ED565D">
        <w:t xml:space="preserve">kielinen </w:t>
      </w:r>
      <w:proofErr w:type="spellStart"/>
      <w:r w:rsidR="00ED565D">
        <w:t>Utbildningsrådgivning</w:t>
      </w:r>
      <w:proofErr w:type="spellEnd"/>
      <w:r w:rsidR="00ED565D">
        <w:t xml:space="preserve"> -</w:t>
      </w:r>
      <w:r>
        <w:t>palvelu toimii Kristiinankaupungissa palvellen pääsääntöisesti ruotsinkieliset asiakkaat. (Työlinjan Koulutusneuvonta vastaajat v. 2010. Tiedote 15.6.2010)</w:t>
      </w:r>
    </w:p>
    <w:p w:rsidR="00E13381" w:rsidRDefault="0039653C" w:rsidP="00DC61B6">
      <w:pPr>
        <w:jc w:val="both"/>
      </w:pPr>
      <w:r>
        <w:t>P</w:t>
      </w:r>
      <w:r w:rsidR="00253EBA">
        <w:t>uhelimitse tehtävä koulutusneuvonta</w:t>
      </w:r>
      <w:r w:rsidR="002A5EA6">
        <w:t xml:space="preserve">, kuten neuvontatyö yleensä, </w:t>
      </w:r>
      <w:r w:rsidR="00253EBA">
        <w:t>lähtee asiakkaan tilanteesta ja tarpeista. Neuvonnassa huomioidaan asiakkaan aiempi koulutus, osaaminen ja toiveet. Yleisenä tavoitteena on, että asiakkaalla on neuvonnan jälkeen riittävät tiedot tehdä koulutukseen hakeutumisestaan tai ammatillista kehittymistään koskevia päätöksiä.</w:t>
      </w:r>
      <w:r w:rsidR="002A5EA6">
        <w:t xml:space="preserve"> Koulutusneuvoja ei näe asiakastaan puhelun aikana, joten on keskityttävä kuuntelemaan tarkkaan, mitä asiakas sanoo, miltä hän kuulostaa. On tehtävä </w:t>
      </w:r>
      <w:r w:rsidR="008139D2">
        <w:t xml:space="preserve">tarkentavia kysymyksiä </w:t>
      </w:r>
      <w:r w:rsidR="002A5EA6">
        <w:t xml:space="preserve">ja pyrittävä löytämään vastauksia lyhyessä ajassa. </w:t>
      </w:r>
      <w:r w:rsidR="00253EBA">
        <w:t xml:space="preserve"> Asiakkaat voivat saada </w:t>
      </w:r>
      <w:r>
        <w:t xml:space="preserve">koulutus- ja ammattitietoja myös </w:t>
      </w:r>
      <w:r w:rsidR="00253EBA">
        <w:t xml:space="preserve">sähköpostin kautta. Osoitteeseen ohjautuvat suorien asiakasyhteydenottojen lisäksi koulutuksiin liittyvät kysymykset Työlinjan, Työ- ja elinkeinoministeriön ja Kopase.fi </w:t>
      </w:r>
      <w:proofErr w:type="gramStart"/>
      <w:r w:rsidR="00253EBA">
        <w:t>–verkkoportaalin</w:t>
      </w:r>
      <w:proofErr w:type="gramEnd"/>
      <w:r w:rsidR="00253EBA">
        <w:t xml:space="preserve"> kautta. Lisäksi vastausyhteistyötä tehdään Op</w:t>
      </w:r>
      <w:r w:rsidR="002A5EA6">
        <w:t xml:space="preserve">intoluotsin kanssa.  Koulutusneuvonnassa </w:t>
      </w:r>
      <w:r w:rsidR="00253EBA">
        <w:t>vastataan</w:t>
      </w:r>
    </w:p>
    <w:p w:rsidR="00991C1A" w:rsidRDefault="002A5EA6" w:rsidP="00DC61B6">
      <w:pPr>
        <w:jc w:val="both"/>
      </w:pPr>
      <w:r>
        <w:t xml:space="preserve"> </w:t>
      </w:r>
    </w:p>
    <w:p w:rsidR="00991C1A" w:rsidRDefault="00991C1A" w:rsidP="00DC61B6">
      <w:pPr>
        <w:jc w:val="both"/>
      </w:pPr>
      <w:r>
        <w:lastRenderedPageBreak/>
        <w:tab/>
      </w:r>
      <w:r>
        <w:tab/>
      </w:r>
      <w:r>
        <w:tab/>
      </w:r>
      <w:r>
        <w:tab/>
      </w:r>
      <w:r>
        <w:tab/>
      </w:r>
      <w:r>
        <w:tab/>
        <w:t>2</w:t>
      </w:r>
    </w:p>
    <w:p w:rsidR="00253EBA" w:rsidRDefault="002A5EA6" w:rsidP="00DC61B6">
      <w:pPr>
        <w:jc w:val="both"/>
      </w:pPr>
      <w:r>
        <w:t>kuukaudessa n. 1500 puheluun</w:t>
      </w:r>
      <w:r w:rsidR="00253EBA">
        <w:t>, keskimääräinen vastausaika 4,5 min</w:t>
      </w:r>
      <w:r w:rsidR="008139D2">
        <w:t>. S</w:t>
      </w:r>
      <w:r w:rsidR="00253EBA">
        <w:t>ähköposteihin vastat</w:t>
      </w:r>
      <w:r>
        <w:t xml:space="preserve">aan keskimäärin 150 </w:t>
      </w:r>
      <w:r w:rsidR="008139D2">
        <w:t xml:space="preserve">sähköpostiin </w:t>
      </w:r>
      <w:r w:rsidR="00253EBA">
        <w:t>kuukaudessa.  (Koulutusneuvonnan tilastot, puhelut, sähköposti ja muut neuvontatapahtumat. 31.12.2010)</w:t>
      </w:r>
    </w:p>
    <w:p w:rsidR="00EC553B" w:rsidRPr="0039653C" w:rsidRDefault="008139D2" w:rsidP="00DC61B6">
      <w:pPr>
        <w:jc w:val="both"/>
      </w:pPr>
      <w:r>
        <w:rPr>
          <w:b/>
          <w:sz w:val="24"/>
          <w:szCs w:val="24"/>
        </w:rPr>
        <w:t>Työkalupa</w:t>
      </w:r>
      <w:r w:rsidR="0002086F">
        <w:rPr>
          <w:b/>
          <w:sz w:val="24"/>
          <w:szCs w:val="24"/>
        </w:rPr>
        <w:t>kin sisältö</w:t>
      </w:r>
    </w:p>
    <w:p w:rsidR="00B35A17" w:rsidRDefault="00B35A17" w:rsidP="00DC61B6">
      <w:pPr>
        <w:jc w:val="both"/>
      </w:pPr>
      <w:r>
        <w:t>Työkalupakkiin olen kerännyt koulutusneuvojan perehdytyksessä tarvittavaa tietoa, sekä yleensäkin sitä tietoa, mitä koulutusneuvoja työssään tarvitsee. Kou</w:t>
      </w:r>
      <w:r w:rsidR="002A5EA6">
        <w:t>lutusneuvojan työ on varsin hekt</w:t>
      </w:r>
      <w:r>
        <w:t xml:space="preserve">istä ja on ensiarvoisen tärkeää, että tarvittavaa tietoa on pakattu valmiiksi omiin tiedostoihinsa, joista se on helposti esille otettavissa. </w:t>
      </w:r>
    </w:p>
    <w:p w:rsidR="00B35A17" w:rsidRDefault="00B35A17" w:rsidP="00DC61B6">
      <w:pPr>
        <w:jc w:val="both"/>
      </w:pPr>
      <w:r>
        <w:t>Työkalupakki on sähköisessä muodossa kaikkien koulutusneuvojien hyödynnettävissä. Työkalu</w:t>
      </w:r>
      <w:r w:rsidR="002A592D">
        <w:t xml:space="preserve">pakin sisältöä itse kukin </w:t>
      </w:r>
      <w:r w:rsidR="002A5EA6">
        <w:t>voi päivittää ja tehdä</w:t>
      </w:r>
      <w:r w:rsidR="002A592D">
        <w:t xml:space="preserve"> tarvitsemiaan</w:t>
      </w:r>
      <w:r>
        <w:t xml:space="preserve"> lisäyksiä. Työlinjan työn luonteeseenhan kuuluu, että asiat vanhenevat ja muuttuvat nopeasti, uusia lakeja, asetuksi</w:t>
      </w:r>
      <w:r w:rsidR="000C17E9">
        <w:t>a ja ohjeita tulee lähes jatkuvasti</w:t>
      </w:r>
      <w:r>
        <w:t>. Työkalut ovat siis käyttökelvottomia, ellei niitä päivitetä.</w:t>
      </w:r>
      <w:r w:rsidR="004D1754">
        <w:t xml:space="preserve"> Toki päivityksiä voidaan tehdä ja tehdäänkin keskitetysti. Työlinjan koulutusneuvonnan linjavastaava lähettää säännöllisesti uutta tietoa, ohjeita jne. koulutusneuvojien tiedoksi. Jokaisessa koulutusneuvonnan vastauspisteessä on tiedostot, mistä jokainen koulutusneuvoja ottaa tarvitsemansa tiedot omalle työkoneelleen itselle mieluisimpaan paikkaan, josta sen sitten voi ottaa nopeasti esille. Koulutusneuvojat kokoontuvat videoneuvotteluihin kaksi kertaa kuukaudessa ja silloin tietoja myös päivitetään.</w:t>
      </w:r>
    </w:p>
    <w:p w:rsidR="00B35A17" w:rsidRDefault="00B35A17" w:rsidP="00DC61B6">
      <w:pPr>
        <w:jc w:val="both"/>
      </w:pPr>
      <w:r>
        <w:t>Työkalupakin ensimmäinen ty</w:t>
      </w:r>
      <w:r w:rsidR="002A592D">
        <w:t xml:space="preserve">ökalu on </w:t>
      </w:r>
      <w:r w:rsidR="000C17E9">
        <w:t xml:space="preserve">sähköinen </w:t>
      </w:r>
      <w:r w:rsidR="008139D2">
        <w:t>päiväkirja</w:t>
      </w:r>
      <w:r w:rsidR="00A0547E">
        <w:t xml:space="preserve">. </w:t>
      </w:r>
      <w:r w:rsidR="008139D2">
        <w:t>P</w:t>
      </w:r>
      <w:r w:rsidR="004D1754">
        <w:t xml:space="preserve">äiväkirja suorine osoitteineen antaa mahdollisuuden entistä nopeammin </w:t>
      </w:r>
      <w:r w:rsidR="0043193F">
        <w:t>tarkistaa ja kerrata työssä tarvittavia asioita</w:t>
      </w:r>
      <w:r w:rsidR="008139D2">
        <w:t>. Päiväkirja on tehokas työväline uuden koulutusneuvojan perehdyttämisessä. Voidaan sopia ne alueet</w:t>
      </w:r>
      <w:r w:rsidR="008463EF">
        <w:t xml:space="preserve">, joihin uuden työntekijän tulee perehtyä.  Tutustuttuaan sovittuihin alueisiin koulutusneuvoja merkitsee ruksin asian kohdalle omaan päiväkirjaansa. Päiväkirja on hyödyllinen koulutusneuvojalle myöhemmässäkin vaiheessa, sisältäähän se sähköiset yhteystiedot keskeisistä asioista. </w:t>
      </w:r>
      <w:r w:rsidR="008139D2">
        <w:t>P</w:t>
      </w:r>
      <w:r w:rsidR="0043193F">
        <w:t>äiväkirja</w:t>
      </w:r>
      <w:r w:rsidR="00A0547E">
        <w:t xml:space="preserve"> sisältää kaikki </w:t>
      </w:r>
      <w:r w:rsidR="002A592D">
        <w:t>koulutusneuvojan työssään tarvitsemat, koulutusneuvojan tehtäväku</w:t>
      </w:r>
      <w:r w:rsidR="000C17E9">
        <w:t>vauksissa määritellyt osaamisalueet</w:t>
      </w:r>
      <w:r w:rsidR="002A592D">
        <w:t xml:space="preserve">. Olen otsikoinut </w:t>
      </w:r>
      <w:r w:rsidR="00A0547E">
        <w:t xml:space="preserve">alueet seuraavasti: </w:t>
      </w:r>
      <w:r w:rsidR="000C17E9">
        <w:t>Käytännö</w:t>
      </w:r>
      <w:r w:rsidR="00E36C7A">
        <w:t xml:space="preserve">n ohjeita puhelinpalvelutyöhön, </w:t>
      </w:r>
      <w:r w:rsidR="00A0547E">
        <w:t xml:space="preserve">Toimintaympäristö, Työhallinnon </w:t>
      </w:r>
      <w:r w:rsidR="000C17E9">
        <w:t xml:space="preserve">organisaatio, Työttömyysturva, Työllisyyttä edistävät toimet, Koulutus- ja ammattitiedot, Ajankohtaisia laki- ja asetusmuutoksia, Ammatinvalinta- ja urasuunnittelu, Opiskelu ulkomailla.  Näiden alla on koko joukko alaotsikoita, omia pienempiä asiakokonaisuuksia, joihin on liitetty suora linkki sivustolle, missä voi </w:t>
      </w:r>
      <w:r w:rsidR="00AB7696">
        <w:t>asiaan perehtyä.</w:t>
      </w:r>
      <w:r w:rsidR="000C17E9">
        <w:t xml:space="preserve"> </w:t>
      </w:r>
      <w:r w:rsidR="0043193F">
        <w:t>Esimerkiksi pääotsikkona on ”Koulutus- ja ammattitiedot”. Alaotsikkoja ovat aihepiiriin kuuluvat asiat kuten: Suomen koulutusjärjestelmä, ammatinvalinta ja uraopas jne. Otsikkoa klikkaamalla koulutusneuvoja pääsee hyvin nopeasti ta</w:t>
      </w:r>
      <w:r w:rsidR="008139D2">
        <w:t>rkistamaan miten asia oli ja</w:t>
      </w:r>
      <w:r w:rsidR="00A2576C">
        <w:t xml:space="preserve"> voi </w:t>
      </w:r>
      <w:r w:rsidR="0043193F">
        <w:t>auttaa asiakastaan eteenpäin. Monesti asiakkaat myös pyytävät koulutusneuvojalta koulutukseen liittyviä nettio</w:t>
      </w:r>
      <w:r w:rsidR="00E36C7A">
        <w:t xml:space="preserve">soitteita ja muita koulutuksen </w:t>
      </w:r>
      <w:r w:rsidR="0043193F">
        <w:t xml:space="preserve">yhteystietoja. </w:t>
      </w:r>
      <w:r w:rsidR="00AB7696">
        <w:t xml:space="preserve">  </w:t>
      </w:r>
      <w:r w:rsidR="000C17E9">
        <w:t xml:space="preserve">  </w:t>
      </w:r>
    </w:p>
    <w:p w:rsidR="00991C1A" w:rsidRDefault="00B35A17" w:rsidP="00DC61B6">
      <w:pPr>
        <w:jc w:val="both"/>
      </w:pPr>
      <w:r>
        <w:t>Työkalupakin toinen työkalu on nimeltään ” Koulutukseen ohjaus –</w:t>
      </w:r>
      <w:r w:rsidR="008179AC">
        <w:t xml:space="preserve"> </w:t>
      </w:r>
      <w:r>
        <w:t>käsikirja parempaan palveluun”. Tämän 24-sivu</w:t>
      </w:r>
      <w:r w:rsidR="00A2576C">
        <w:t>isen käsikirjan laadimme Salmia -</w:t>
      </w:r>
      <w:r>
        <w:t xml:space="preserve">opistolla järjestetyssä koulutusneuvojien </w:t>
      </w:r>
      <w:r w:rsidR="0020382D">
        <w:t>”Asiakaspalvelun osaajaksi ” -</w:t>
      </w:r>
      <w:r>
        <w:t>koulutuksessa v. 2010.  Käsikirjassa avataan lyhyesti suomalaista koulutusjärjestelmää aikuisopiskelijan näkökulmasta ja ohjataan etsimään tietoja koulutuksista, opiskelusta ja opintojen rahoittamisesta hyviksi todetuista tietol</w:t>
      </w:r>
      <w:r w:rsidR="0039653C">
        <w:t>ähteistä. Kirjassa määritellään</w:t>
      </w:r>
      <w:r w:rsidR="005D777A">
        <w:t xml:space="preserve"> </w:t>
      </w:r>
      <w:r>
        <w:t>seuraavia neuvonta- ja ohjaustyöhön liittyviä peruskäsitteitä: tieto, neuvonta, ohjaus, soveltuvuus, motivaatio, itsetuntemus, ammatillinen identiteetti.</w:t>
      </w:r>
      <w:r w:rsidR="0039653C">
        <w:t xml:space="preserve">  Käsikirjassa esitetään millaisin työskentelytavoin, sisällöin ja teemoin asiakkaan soveltuvuutta, </w:t>
      </w:r>
    </w:p>
    <w:p w:rsidR="00991C1A" w:rsidRDefault="00991C1A" w:rsidP="00DC61B6">
      <w:pPr>
        <w:jc w:val="both"/>
      </w:pPr>
      <w:r>
        <w:lastRenderedPageBreak/>
        <w:tab/>
      </w:r>
      <w:r>
        <w:tab/>
      </w:r>
      <w:r>
        <w:tab/>
      </w:r>
      <w:r>
        <w:tab/>
      </w:r>
      <w:r>
        <w:tab/>
      </w:r>
      <w:r>
        <w:tab/>
        <w:t>3</w:t>
      </w:r>
    </w:p>
    <w:p w:rsidR="00B35A17" w:rsidRDefault="0039653C" w:rsidP="00DC61B6">
      <w:pPr>
        <w:jc w:val="both"/>
      </w:pPr>
      <w:r>
        <w:t>motivaatiota ja itsetuntemusta voisi keskusteluissa tavoittaa. Lisäksi esitellään asiakkaan tueksi tehtäviä, jotka konkretisoivat työ- ja koulutussuunnitelmien tekemistä.</w:t>
      </w:r>
    </w:p>
    <w:p w:rsidR="00B35A17" w:rsidRDefault="00B35A17" w:rsidP="00DC61B6">
      <w:pPr>
        <w:jc w:val="both"/>
      </w:pPr>
      <w:r>
        <w:t>Kolma</w:t>
      </w:r>
      <w:r w:rsidR="0056524D">
        <w:t>nneksi liitin Työkalupakkiin t</w:t>
      </w:r>
      <w:r>
        <w:t>yövälinei</w:t>
      </w:r>
      <w:r w:rsidR="0056524D">
        <w:t>tä monikulttuuriseen ohjaukseen</w:t>
      </w:r>
      <w:r>
        <w:t>.  Tämä ”työkalusarja” sisältää 20 teesiä monikultt</w:t>
      </w:r>
      <w:r w:rsidR="0056524D">
        <w:t>uurisesta ohj</w:t>
      </w:r>
      <w:r w:rsidR="007D4766">
        <w:t xml:space="preserve">auksesta, sähköisiä osoitteita </w:t>
      </w:r>
      <w:r w:rsidR="0056524D">
        <w:t xml:space="preserve">ja </w:t>
      </w:r>
      <w:r>
        <w:t>yhteistyökumppaneita monik</w:t>
      </w:r>
      <w:r w:rsidR="0056524D">
        <w:t>ulttuurisissa palveluissa.  Koulutusneuvonnan asiakkaistakin hu</w:t>
      </w:r>
      <w:r w:rsidR="00A2576C">
        <w:t>omattava osa on m</w:t>
      </w:r>
      <w:r w:rsidR="00E13381">
        <w:t>aahanmuuttajia</w:t>
      </w:r>
      <w:r w:rsidR="0056524D">
        <w:t xml:space="preserve">. </w:t>
      </w:r>
      <w:r>
        <w:t>On tärkeää osata kohdata vieraista kulttuureista tulevia asiakkaita ja vie</w:t>
      </w:r>
      <w:r w:rsidR="00E13381">
        <w:t>lä omata ymmärrystä ohjata esimerkiksi</w:t>
      </w:r>
      <w:r>
        <w:t xml:space="preserve"> koulutukseen liittyvissä asioissa.</w:t>
      </w:r>
    </w:p>
    <w:p w:rsidR="00B35A17" w:rsidRDefault="005D777A" w:rsidP="00DC61B6">
      <w:pPr>
        <w:jc w:val="both"/>
      </w:pPr>
      <w:r>
        <w:t>T</w:t>
      </w:r>
      <w:r w:rsidR="00E13381">
        <w:t xml:space="preserve">yökalupakki toimii </w:t>
      </w:r>
      <w:r>
        <w:t>päivittämisen periaatteella ja uusia työkaluja otetaan lisää sitä mukaa, kun koulutusneuvojan tehtäväkuvausta muutetaan tai laajennetaan ja uusien asiakokonaisuuksien hallintaa tarvitaan.</w:t>
      </w:r>
      <w:r w:rsidR="00E13381">
        <w:t xml:space="preserve"> Työkalupakki on </w:t>
      </w:r>
      <w:r w:rsidR="002027F7">
        <w:t>jokaisen koulutusneuvojan omalla työkoneella, josta se on nopeasti esille otettavissa</w:t>
      </w:r>
      <w:r w:rsidR="00E13381">
        <w:t xml:space="preserve">. </w:t>
      </w:r>
      <w:r w:rsidR="002027F7">
        <w:t>Työkalupakki on kehittely- ja kokeiluasteella</w:t>
      </w:r>
      <w:r w:rsidR="00E13381">
        <w:t>. Työlinjan koulutusneuvonnan linjavastaava perehdyttää uudet Työlinjan koulutusneuvojat.</w:t>
      </w:r>
      <w:r w:rsidR="007334A1">
        <w:t xml:space="preserve"> Hän ottaa sähköisen päiväkirjan heti perehdyttämistyön avuksi. Päiväkirjan</w:t>
      </w:r>
      <w:r w:rsidR="00751A7F">
        <w:t>, samoin kuin muidenkin työkalupakin työvälineiden</w:t>
      </w:r>
      <w:r w:rsidR="007334A1">
        <w:t xml:space="preserve"> päivittäminen tapahtuu keskitetysti linjavastaavan toimesta. Hänen tehtävänään on varmistaa, että kaikilla työntekijöillä on asianmukaiset työvälineet. Koulutusneuvonnan linjavastaava </w:t>
      </w:r>
      <w:r w:rsidR="00094C8A">
        <w:t>myös seuraa, että jokainen koulutusneuvoja hoitaa tehtävänsä asianmukaisella tavalla.</w:t>
      </w:r>
      <w:r w:rsidR="007334A1">
        <w:t xml:space="preserve">  </w:t>
      </w:r>
    </w:p>
    <w:p w:rsidR="00B81A6E" w:rsidRDefault="00B81A6E" w:rsidP="00DC61B6">
      <w:pPr>
        <w:jc w:val="both"/>
      </w:pPr>
    </w:p>
    <w:p w:rsidR="00B81A6E" w:rsidRDefault="00B81A6E" w:rsidP="00DC61B6">
      <w:pPr>
        <w:jc w:val="both"/>
      </w:pPr>
    </w:p>
    <w:p w:rsidR="00DC61B6" w:rsidRDefault="00B81A6E" w:rsidP="00DC61B6">
      <w:pPr>
        <w:jc w:val="both"/>
      </w:pPr>
      <w:r>
        <w:tab/>
      </w:r>
      <w:r>
        <w:tab/>
      </w:r>
      <w:r>
        <w:tab/>
      </w:r>
      <w:r>
        <w:tab/>
      </w:r>
      <w:r>
        <w:tab/>
      </w:r>
      <w:r>
        <w:tab/>
      </w:r>
    </w:p>
    <w:p w:rsidR="00DC61B6" w:rsidRDefault="00DC61B6" w:rsidP="00DC61B6">
      <w:pPr>
        <w:jc w:val="both"/>
      </w:pPr>
    </w:p>
    <w:p w:rsidR="00B81A6E" w:rsidRPr="00DC61B6" w:rsidRDefault="00B81A6E" w:rsidP="00DC61B6">
      <w:pPr>
        <w:ind w:left="6520" w:firstLine="1304"/>
        <w:jc w:val="both"/>
      </w:pPr>
    </w:p>
    <w:p w:rsidR="00B35A17" w:rsidRPr="00DC61B6" w:rsidRDefault="00B35A17" w:rsidP="00DC61B6">
      <w:pPr>
        <w:jc w:val="both"/>
      </w:pPr>
      <w:r w:rsidRPr="00DC61B6">
        <w:t>LÄHTEET:</w:t>
      </w:r>
    </w:p>
    <w:p w:rsidR="00B35A17" w:rsidRDefault="00B35A17" w:rsidP="00DC61B6">
      <w:pPr>
        <w:jc w:val="both"/>
      </w:pPr>
      <w:r>
        <w:t xml:space="preserve">TEM CC-palvelujen </w:t>
      </w:r>
      <w:proofErr w:type="gramStart"/>
      <w:r>
        <w:t>k</w:t>
      </w:r>
      <w:r w:rsidR="00DC61B6">
        <w:t xml:space="preserve">ehittäminen </w:t>
      </w:r>
      <w:r>
        <w:t xml:space="preserve"> 19</w:t>
      </w:r>
      <w:proofErr w:type="gramEnd"/>
      <w:r>
        <w:t>.1.2011.</w:t>
      </w:r>
    </w:p>
    <w:p w:rsidR="00B35A17" w:rsidRDefault="00B35A17" w:rsidP="00DC61B6">
      <w:pPr>
        <w:jc w:val="both"/>
      </w:pPr>
      <w:proofErr w:type="gramStart"/>
      <w:r>
        <w:t>Koulutusneuvonnan tilastot, puhelut, sähköposti ja muut neuvontatapahtumat.</w:t>
      </w:r>
      <w:proofErr w:type="gramEnd"/>
      <w:r>
        <w:t xml:space="preserve"> 31.12.2010</w:t>
      </w:r>
    </w:p>
    <w:p w:rsidR="00B35A17" w:rsidRDefault="00B35A17" w:rsidP="00DC61B6">
      <w:pPr>
        <w:jc w:val="both"/>
      </w:pPr>
      <w:r>
        <w:t>Työlinjan Koulutusneuvonta vastaajat v. 2010. Tiedote 15.6.2010.</w:t>
      </w:r>
    </w:p>
    <w:p w:rsidR="00B35A17" w:rsidRPr="003E1B7B" w:rsidRDefault="00B35A17" w:rsidP="00DC61B6">
      <w:pPr>
        <w:jc w:val="both"/>
      </w:pPr>
    </w:p>
    <w:p w:rsidR="00B35A17" w:rsidRPr="00B35A17" w:rsidRDefault="00B35A17" w:rsidP="00DC61B6">
      <w:pPr>
        <w:jc w:val="both"/>
      </w:pPr>
    </w:p>
    <w:sectPr w:rsidR="00B35A17" w:rsidRPr="00B35A17" w:rsidSect="00543A67">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1304"/>
  <w:hyphenationZone w:val="425"/>
  <w:characterSpacingControl w:val="doNotCompress"/>
  <w:compat/>
  <w:rsids>
    <w:rsidRoot w:val="00CA28DE"/>
    <w:rsid w:val="0002086F"/>
    <w:rsid w:val="000664D5"/>
    <w:rsid w:val="00094C8A"/>
    <w:rsid w:val="000C17E9"/>
    <w:rsid w:val="00117920"/>
    <w:rsid w:val="001A705A"/>
    <w:rsid w:val="002027F7"/>
    <w:rsid w:val="0020382D"/>
    <w:rsid w:val="00253EBA"/>
    <w:rsid w:val="00285668"/>
    <w:rsid w:val="002A592D"/>
    <w:rsid w:val="002A5EA6"/>
    <w:rsid w:val="002B50BF"/>
    <w:rsid w:val="002F3F7A"/>
    <w:rsid w:val="003431A6"/>
    <w:rsid w:val="0039653C"/>
    <w:rsid w:val="003B7A8E"/>
    <w:rsid w:val="0040463B"/>
    <w:rsid w:val="0043193F"/>
    <w:rsid w:val="004533FF"/>
    <w:rsid w:val="004D1754"/>
    <w:rsid w:val="004F667B"/>
    <w:rsid w:val="005150EC"/>
    <w:rsid w:val="00523F18"/>
    <w:rsid w:val="00532656"/>
    <w:rsid w:val="00543A67"/>
    <w:rsid w:val="0056524D"/>
    <w:rsid w:val="005B0EAF"/>
    <w:rsid w:val="005B4B1E"/>
    <w:rsid w:val="005D777A"/>
    <w:rsid w:val="00613D0F"/>
    <w:rsid w:val="006620B8"/>
    <w:rsid w:val="006D0513"/>
    <w:rsid w:val="00730EDC"/>
    <w:rsid w:val="007334A1"/>
    <w:rsid w:val="00751A7F"/>
    <w:rsid w:val="0075679D"/>
    <w:rsid w:val="00780DF8"/>
    <w:rsid w:val="007D4766"/>
    <w:rsid w:val="007E581E"/>
    <w:rsid w:val="008139D2"/>
    <w:rsid w:val="008179AC"/>
    <w:rsid w:val="008463EF"/>
    <w:rsid w:val="00857977"/>
    <w:rsid w:val="008C02A6"/>
    <w:rsid w:val="00945B57"/>
    <w:rsid w:val="00971558"/>
    <w:rsid w:val="00991C1A"/>
    <w:rsid w:val="00A0547E"/>
    <w:rsid w:val="00A2576C"/>
    <w:rsid w:val="00A336B8"/>
    <w:rsid w:val="00A76B41"/>
    <w:rsid w:val="00A859C9"/>
    <w:rsid w:val="00AB7696"/>
    <w:rsid w:val="00AE2783"/>
    <w:rsid w:val="00AE7CBD"/>
    <w:rsid w:val="00B35A17"/>
    <w:rsid w:val="00B4587B"/>
    <w:rsid w:val="00B81A6E"/>
    <w:rsid w:val="00B90DA3"/>
    <w:rsid w:val="00C67674"/>
    <w:rsid w:val="00CA28DE"/>
    <w:rsid w:val="00CD1E8B"/>
    <w:rsid w:val="00CE2B87"/>
    <w:rsid w:val="00CE4C47"/>
    <w:rsid w:val="00CE72D8"/>
    <w:rsid w:val="00DB399A"/>
    <w:rsid w:val="00DC5E37"/>
    <w:rsid w:val="00DC61B6"/>
    <w:rsid w:val="00E13381"/>
    <w:rsid w:val="00E36C7A"/>
    <w:rsid w:val="00E375A9"/>
    <w:rsid w:val="00E826F8"/>
    <w:rsid w:val="00EC553B"/>
    <w:rsid w:val="00ED565D"/>
    <w:rsid w:val="00F14172"/>
    <w:rsid w:val="00F22569"/>
    <w:rsid w:val="00F2578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43A6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40463B"/>
    <w:rPr>
      <w:sz w:val="16"/>
      <w:szCs w:val="16"/>
    </w:rPr>
  </w:style>
  <w:style w:type="paragraph" w:styleId="Kommentinteksti">
    <w:name w:val="annotation text"/>
    <w:basedOn w:val="Normaali"/>
    <w:link w:val="KommentintekstiChar"/>
    <w:uiPriority w:val="99"/>
    <w:semiHidden/>
    <w:unhideWhenUsed/>
    <w:rsid w:val="0040463B"/>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0463B"/>
    <w:rPr>
      <w:sz w:val="20"/>
      <w:szCs w:val="20"/>
    </w:rPr>
  </w:style>
  <w:style w:type="paragraph" w:styleId="Kommentinotsikko">
    <w:name w:val="annotation subject"/>
    <w:basedOn w:val="Kommentinteksti"/>
    <w:next w:val="Kommentinteksti"/>
    <w:link w:val="KommentinotsikkoChar"/>
    <w:uiPriority w:val="99"/>
    <w:semiHidden/>
    <w:unhideWhenUsed/>
    <w:rsid w:val="0040463B"/>
    <w:rPr>
      <w:b/>
      <w:bCs/>
    </w:rPr>
  </w:style>
  <w:style w:type="character" w:customStyle="1" w:styleId="KommentinotsikkoChar">
    <w:name w:val="Kommentin otsikko Char"/>
    <w:basedOn w:val="KommentintekstiChar"/>
    <w:link w:val="Kommentinotsikko"/>
    <w:uiPriority w:val="99"/>
    <w:semiHidden/>
    <w:rsid w:val="0040463B"/>
    <w:rPr>
      <w:b/>
      <w:bCs/>
      <w:sz w:val="20"/>
      <w:szCs w:val="20"/>
    </w:rPr>
  </w:style>
  <w:style w:type="paragraph" w:styleId="Seliteteksti">
    <w:name w:val="Balloon Text"/>
    <w:basedOn w:val="Normaali"/>
    <w:link w:val="SelitetekstiChar"/>
    <w:uiPriority w:val="99"/>
    <w:semiHidden/>
    <w:unhideWhenUsed/>
    <w:rsid w:val="0040463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046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8141</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JAMK</Company>
  <LinksUpToDate>false</LinksUpToDate>
  <CharactersWithSpaces>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 Helena</dc:creator>
  <cp:lastModifiedBy>Marja Helena</cp:lastModifiedBy>
  <cp:revision>2</cp:revision>
  <dcterms:created xsi:type="dcterms:W3CDTF">2011-05-30T13:13:00Z</dcterms:created>
  <dcterms:modified xsi:type="dcterms:W3CDTF">2011-05-30T13:13:00Z</dcterms:modified>
</cp:coreProperties>
</file>